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38647492"/>
        <w:docPartObj>
          <w:docPartGallery w:val="Cover Pages"/>
          <w:docPartUnique/>
        </w:docPartObj>
      </w:sdtPr>
      <w:sdtContent>
        <w:p w:rsidR="0025587F" w:rsidRDefault="0025587F"/>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25587F" w:rsidTr="0025587F">
            <w:sdt>
              <w:sdtPr>
                <w:rPr>
                  <w:color w:val="2E74B5" w:themeColor="accent1" w:themeShade="BF"/>
                  <w:sz w:val="24"/>
                  <w:szCs w:val="24"/>
                </w:rPr>
                <w:alias w:val="Company"/>
                <w:id w:val="13406915"/>
                <w:placeholder>
                  <w:docPart w:val="834AFB3D4F3A4D14B2E5649A6E73C1D4"/>
                </w:placeholder>
                <w:dataBinding w:prefixMappings="xmlns:ns0='http://schemas.openxmlformats.org/officeDocument/2006/extended-properties'" w:xpath="/ns0:Properties[1]/ns0:Company[1]" w:storeItemID="{6668398D-A668-4E3E-A5EB-62B293D839F1}"/>
                <w:text/>
              </w:sdtPr>
              <w:sdtContent>
                <w:tc>
                  <w:tcPr>
                    <w:tcW w:w="7476" w:type="dxa"/>
                    <w:tcMar>
                      <w:top w:w="216" w:type="dxa"/>
                      <w:left w:w="115" w:type="dxa"/>
                      <w:bottom w:w="216" w:type="dxa"/>
                      <w:right w:w="115" w:type="dxa"/>
                    </w:tcMar>
                  </w:tcPr>
                  <w:p w:rsidR="0025587F" w:rsidRDefault="0025587F" w:rsidP="0025587F">
                    <w:pPr>
                      <w:pStyle w:val="NoSpacing"/>
                      <w:rPr>
                        <w:color w:val="2E74B5" w:themeColor="accent1" w:themeShade="BF"/>
                        <w:sz w:val="24"/>
                      </w:rPr>
                    </w:pPr>
                    <w:r>
                      <w:rPr>
                        <w:color w:val="2E74B5" w:themeColor="accent1" w:themeShade="BF"/>
                        <w:sz w:val="24"/>
                        <w:szCs w:val="24"/>
                      </w:rPr>
                      <w:t>Holy Redeemer Catholic School</w:t>
                    </w:r>
                  </w:p>
                </w:tc>
              </w:sdtContent>
            </w:sdt>
          </w:tr>
          <w:tr w:rsidR="0025587F" w:rsidTr="0025587F">
            <w:tc>
              <w:tcPr>
                <w:tcW w:w="7476" w:type="dxa"/>
              </w:tcPr>
              <w:sdt>
                <w:sdtPr>
                  <w:rPr>
                    <w:rFonts w:asciiTheme="majorHAnsi" w:eastAsiaTheme="majorEastAsia" w:hAnsiTheme="majorHAnsi" w:cstheme="majorBidi"/>
                    <w:color w:val="5B9BD5" w:themeColor="accent1"/>
                    <w:sz w:val="88"/>
                    <w:szCs w:val="88"/>
                  </w:rPr>
                  <w:alias w:val="Title"/>
                  <w:id w:val="13406919"/>
                  <w:placeholder>
                    <w:docPart w:val="D0395F68395D489E9C04532ABC9B1FB7"/>
                  </w:placeholder>
                  <w:dataBinding w:prefixMappings="xmlns:ns0='http://schemas.openxmlformats.org/package/2006/metadata/core-properties' xmlns:ns1='http://purl.org/dc/elements/1.1/'" w:xpath="/ns0:coreProperties[1]/ns1:title[1]" w:storeItemID="{6C3C8BC8-F283-45AE-878A-BAB7291924A1}"/>
                  <w:text/>
                </w:sdtPr>
                <w:sdtContent>
                  <w:p w:rsidR="0025587F" w:rsidRDefault="0025587F" w:rsidP="0025587F">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 xml:space="preserve">Wellness Policy </w:t>
                    </w:r>
                  </w:p>
                </w:sdtContent>
              </w:sdt>
            </w:tc>
          </w:tr>
          <w:tr w:rsidR="0025587F" w:rsidTr="0025587F">
            <w:sdt>
              <w:sdtPr>
                <w:rPr>
                  <w:color w:val="2E74B5" w:themeColor="accent1" w:themeShade="BF"/>
                  <w:sz w:val="24"/>
                  <w:szCs w:val="24"/>
                </w:rPr>
                <w:alias w:val="Subtitle"/>
                <w:id w:val="13406923"/>
                <w:placeholder>
                  <w:docPart w:val="82A8B95448214A6FAEEDE22EC935842B"/>
                </w:placeholder>
                <w:dataBinding w:prefixMappings="xmlns:ns0='http://schemas.openxmlformats.org/package/2006/metadata/core-properties' xmlns:ns1='http://purl.org/dc/elements/1.1/'" w:xpath="/ns0:coreProperties[1]/ns1:subject[1]" w:storeItemID="{6C3C8BC8-F283-45AE-878A-BAB7291924A1}"/>
                <w:text/>
              </w:sdtPr>
              <w:sdtContent>
                <w:tc>
                  <w:tcPr>
                    <w:tcW w:w="7476" w:type="dxa"/>
                    <w:tcMar>
                      <w:top w:w="216" w:type="dxa"/>
                      <w:left w:w="115" w:type="dxa"/>
                      <w:bottom w:w="216" w:type="dxa"/>
                      <w:right w:w="115" w:type="dxa"/>
                    </w:tcMar>
                  </w:tcPr>
                  <w:p w:rsidR="0025587F" w:rsidRDefault="0025587F" w:rsidP="0025587F">
                    <w:pPr>
                      <w:pStyle w:val="NoSpacing"/>
                      <w:rPr>
                        <w:color w:val="2E74B5" w:themeColor="accent1" w:themeShade="BF"/>
                        <w:sz w:val="24"/>
                      </w:rPr>
                    </w:pPr>
                    <w:r>
                      <w:rPr>
                        <w:color w:val="2E74B5" w:themeColor="accent1" w:themeShade="BF"/>
                        <w:sz w:val="24"/>
                        <w:szCs w:val="24"/>
                      </w:rPr>
                      <w:t>School Year 2021-2022</w:t>
                    </w:r>
                  </w:p>
                </w:tc>
              </w:sdtContent>
            </w:sdt>
          </w:tr>
        </w:tbl>
        <w:p w:rsidR="0025587F" w:rsidRDefault="0025587F"/>
        <w:p w:rsidR="0025587F" w:rsidRDefault="0025587F">
          <w:r>
            <w:br w:type="page"/>
          </w:r>
        </w:p>
        <w:p w:rsidR="0025587F" w:rsidRDefault="0025587F"/>
        <w:p w:rsidR="0025587F" w:rsidRDefault="0025587F"/>
        <w:p w:rsidR="0025587F" w:rsidRPr="0025587F" w:rsidRDefault="0025587F">
          <w:pPr>
            <w:rPr>
              <w:b/>
              <w:sz w:val="36"/>
              <w:szCs w:val="36"/>
              <w:u w:val="single"/>
            </w:rPr>
          </w:pPr>
          <w:r w:rsidRPr="0025587F">
            <w:rPr>
              <w:b/>
              <w:sz w:val="36"/>
              <w:szCs w:val="36"/>
              <w:u w:val="single"/>
            </w:rPr>
            <w:t>Table of Contents</w:t>
          </w:r>
        </w:p>
        <w:p w:rsidR="0025587F" w:rsidRPr="0025587F" w:rsidRDefault="0025587F">
          <w:r w:rsidRPr="0025587F">
            <w:rPr>
              <w:u w:val="single"/>
            </w:rPr>
            <w:t>P</w:t>
          </w:r>
          <w:r>
            <w:rPr>
              <w:u w:val="single"/>
            </w:rPr>
            <w:t>reamble</w:t>
          </w:r>
          <w:r w:rsidR="00934E23">
            <w:rPr>
              <w:u w:val="single"/>
            </w:rPr>
            <w:t xml:space="preserve"> </w:t>
          </w:r>
          <w:r w:rsidR="00934E23">
            <w:tab/>
          </w:r>
          <w:r w:rsidR="00934E23">
            <w:tab/>
          </w:r>
          <w:r w:rsidR="00934E23">
            <w:tab/>
          </w:r>
          <w:r w:rsidR="00934E23">
            <w:tab/>
          </w:r>
          <w:r w:rsidR="00934E23">
            <w:tab/>
          </w:r>
          <w:r w:rsidR="00934E23">
            <w:tab/>
          </w:r>
          <w:r w:rsidR="00934E23">
            <w:tab/>
          </w:r>
          <w:r w:rsidR="00934E23">
            <w:tab/>
          </w:r>
          <w:r w:rsidR="00934E23">
            <w:tab/>
          </w:r>
          <w:r w:rsidR="00934E23">
            <w:tab/>
          </w:r>
          <w:r w:rsidR="00934E23">
            <w:tab/>
          </w:r>
          <w:r>
            <w:t>2</w:t>
          </w:r>
        </w:p>
        <w:p w:rsidR="0025587F" w:rsidRPr="0025587F" w:rsidRDefault="0025587F">
          <w:r>
            <w:rPr>
              <w:u w:val="single"/>
            </w:rPr>
            <w:t>School Wellness Committee/School Level Contacts</w:t>
          </w:r>
          <w:r w:rsidR="00934E23" w:rsidRPr="00934E23">
            <w:tab/>
          </w:r>
          <w:r w:rsidR="00934E23" w:rsidRPr="00934E23">
            <w:tab/>
          </w:r>
          <w:r w:rsidR="00934E23" w:rsidRPr="00934E23">
            <w:tab/>
          </w:r>
          <w:r w:rsidR="00934E23" w:rsidRPr="00934E23">
            <w:tab/>
          </w:r>
          <w:r w:rsidR="00934E23" w:rsidRPr="00934E23">
            <w:tab/>
          </w:r>
          <w:r w:rsidR="00934E23" w:rsidRPr="00934E23">
            <w:tab/>
          </w:r>
          <w:r w:rsidR="00934E23">
            <w:t>4</w:t>
          </w:r>
        </w:p>
        <w:p w:rsidR="0025587F" w:rsidRPr="00934E23" w:rsidRDefault="00934E23">
          <w:r>
            <w:rPr>
              <w:u w:val="single"/>
            </w:rPr>
            <w:t>Wellness</w:t>
          </w:r>
          <w:r w:rsidR="0025587F">
            <w:rPr>
              <w:u w:val="single"/>
            </w:rPr>
            <w:t xml:space="preserve"> Policy Implementation, Monitoring, Accountability, and Community Engagement</w:t>
          </w:r>
          <w:r>
            <w:rPr>
              <w:u w:val="single"/>
            </w:rPr>
            <w:t xml:space="preserve"> </w:t>
          </w:r>
          <w:r w:rsidRPr="00934E23">
            <w:tab/>
          </w:r>
          <w:r>
            <w:t>4</w:t>
          </w:r>
        </w:p>
        <w:p w:rsidR="0025587F" w:rsidRPr="00934E23" w:rsidRDefault="0025587F">
          <w:r>
            <w:rPr>
              <w:u w:val="single"/>
            </w:rPr>
            <w:t>Nutrition</w:t>
          </w:r>
          <w:r w:rsidR="00934E23">
            <w:t xml:space="preserve"> </w:t>
          </w:r>
          <w:r w:rsidR="00934E23">
            <w:tab/>
          </w:r>
          <w:r w:rsidR="00934E23">
            <w:tab/>
          </w:r>
          <w:r w:rsidR="00934E23">
            <w:tab/>
          </w:r>
          <w:r w:rsidR="00934E23">
            <w:tab/>
          </w:r>
          <w:r w:rsidR="00934E23">
            <w:tab/>
          </w:r>
          <w:r w:rsidR="00934E23">
            <w:tab/>
          </w:r>
          <w:r w:rsidR="00934E23">
            <w:tab/>
          </w:r>
          <w:r w:rsidR="00934E23">
            <w:tab/>
          </w:r>
          <w:r w:rsidR="00934E23">
            <w:tab/>
          </w:r>
          <w:r w:rsidR="00934E23">
            <w:tab/>
          </w:r>
          <w:r w:rsidR="00934E23">
            <w:tab/>
            <w:t>6</w:t>
          </w:r>
        </w:p>
        <w:p w:rsidR="0025587F" w:rsidRDefault="0025587F">
          <w:r>
            <w:rPr>
              <w:u w:val="single"/>
            </w:rPr>
            <w:t>Physical A</w:t>
          </w:r>
          <w:r w:rsidR="00934E23">
            <w:rPr>
              <w:u w:val="single"/>
            </w:rPr>
            <w:t>ctivity</w:t>
          </w:r>
          <w:r w:rsidR="00934E23">
            <w:rPr>
              <w:u w:val="single"/>
            </w:rPr>
            <w:tab/>
          </w:r>
          <w:r w:rsidR="00934E23">
            <w:tab/>
          </w:r>
          <w:r w:rsidR="00934E23">
            <w:tab/>
          </w:r>
          <w:r w:rsidR="00934E23">
            <w:tab/>
          </w:r>
          <w:r w:rsidR="00934E23">
            <w:tab/>
          </w:r>
          <w:r w:rsidR="00934E23">
            <w:tab/>
          </w:r>
          <w:r w:rsidR="00934E23">
            <w:tab/>
          </w:r>
          <w:r w:rsidR="00934E23">
            <w:tab/>
          </w:r>
          <w:r w:rsidR="00934E23">
            <w:tab/>
          </w:r>
          <w:r w:rsidR="00934E23">
            <w:tab/>
          </w:r>
          <w:r w:rsidR="00934E23">
            <w:tab/>
            <w:t>11</w:t>
          </w:r>
        </w:p>
        <w:p w:rsidR="00934E23" w:rsidRDefault="00934E23">
          <w:r w:rsidRPr="00934E23">
            <w:rPr>
              <w:u w:val="single"/>
            </w:rPr>
            <w:t xml:space="preserve">Other Activities that Promote Student Wellness </w:t>
          </w:r>
          <w:r>
            <w:tab/>
          </w:r>
          <w:r>
            <w:tab/>
          </w:r>
          <w:r>
            <w:tab/>
          </w:r>
          <w:r>
            <w:tab/>
          </w:r>
          <w:r>
            <w:tab/>
          </w:r>
          <w:r>
            <w:tab/>
          </w:r>
          <w:r>
            <w:tab/>
            <w:t>14</w:t>
          </w:r>
        </w:p>
        <w:p w:rsidR="00934E23" w:rsidRPr="00934E23" w:rsidRDefault="00934E23">
          <w:pPr>
            <w:rPr>
              <w:u w:val="single"/>
            </w:rPr>
          </w:pPr>
          <w:r w:rsidRPr="00934E23">
            <w:rPr>
              <w:u w:val="single"/>
            </w:rPr>
            <w:t>Glossary</w:t>
          </w:r>
          <w:r w:rsidRPr="00934E23">
            <w:tab/>
          </w:r>
          <w:r w:rsidRPr="00934E23">
            <w:tab/>
          </w:r>
          <w:r w:rsidRPr="00934E23">
            <w:tab/>
          </w:r>
          <w:r w:rsidRPr="00934E23">
            <w:tab/>
          </w:r>
          <w:r w:rsidRPr="00934E23">
            <w:tab/>
          </w:r>
          <w:r w:rsidRPr="00934E23">
            <w:tab/>
          </w:r>
          <w:r w:rsidRPr="00934E23">
            <w:tab/>
          </w:r>
          <w:r w:rsidRPr="00934E23">
            <w:tab/>
          </w:r>
          <w:r w:rsidRPr="00934E23">
            <w:tab/>
          </w:r>
          <w:r w:rsidRPr="00934E23">
            <w:tab/>
          </w:r>
          <w:r w:rsidRPr="00934E23">
            <w:tab/>
            <w:t>16</w:t>
          </w:r>
        </w:p>
        <w:p w:rsidR="00934E23" w:rsidRPr="00934E23" w:rsidRDefault="00934E23">
          <w:pPr>
            <w:rPr>
              <w:u w:val="single"/>
            </w:rPr>
          </w:pPr>
          <w:r w:rsidRPr="00934E23">
            <w:rPr>
              <w:u w:val="single"/>
            </w:rPr>
            <w:t>Appendix A: School level contacts</w:t>
          </w:r>
          <w:r w:rsidRPr="00934E23">
            <w:t xml:space="preserve">      </w:t>
          </w:r>
          <w:r w:rsidRPr="00934E23">
            <w:tab/>
          </w:r>
          <w:r w:rsidRPr="00934E23">
            <w:tab/>
          </w:r>
          <w:r w:rsidRPr="00934E23">
            <w:tab/>
          </w:r>
          <w:r w:rsidRPr="00934E23">
            <w:tab/>
          </w:r>
          <w:r w:rsidRPr="00934E23">
            <w:tab/>
          </w:r>
          <w:r w:rsidRPr="00934E23">
            <w:tab/>
          </w:r>
          <w:r w:rsidRPr="00934E23">
            <w:tab/>
          </w:r>
          <w:r w:rsidRPr="00934E23">
            <w:tab/>
            <w:t xml:space="preserve">17                                                                                                               </w:t>
          </w:r>
        </w:p>
        <w:p w:rsidR="0025587F" w:rsidRDefault="0025587F" w:rsidP="0025587F">
          <w:r>
            <w:br w:type="page"/>
          </w:r>
        </w:p>
      </w:sdtContent>
    </w:sdt>
    <w:p w:rsidR="000E6E4A" w:rsidRPr="000E6E4A" w:rsidRDefault="000E6E4A" w:rsidP="0025587F">
      <w:pPr>
        <w:jc w:val="center"/>
      </w:pPr>
      <w:r w:rsidRPr="000E6E4A">
        <w:rPr>
          <w:rFonts w:ascii="Arial" w:eastAsia="Times New Roman" w:hAnsi="Arial" w:cs="Arial"/>
          <w:b/>
          <w:bCs/>
          <w:color w:val="000000"/>
          <w:kern w:val="36"/>
          <w:sz w:val="48"/>
          <w:szCs w:val="48"/>
        </w:rPr>
        <w:lastRenderedPageBreak/>
        <w:t>Holy Redeemer Catholic School Wellness Policy</w:t>
      </w:r>
    </w:p>
    <w:p w:rsidR="000E6E4A" w:rsidRPr="000E6E4A" w:rsidRDefault="000E6E4A" w:rsidP="000E6E4A">
      <w:pPr>
        <w:spacing w:after="240" w:line="240" w:lineRule="auto"/>
        <w:rPr>
          <w:rFonts w:ascii="Times New Roman" w:eastAsia="Times New Roman" w:hAnsi="Times New Roman" w:cs="Times New Roman"/>
          <w:sz w:val="24"/>
          <w:szCs w:val="24"/>
        </w:rPr>
      </w:pP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Note: This "Basic" school-level wellness policy template meets the minimum Federal standards for local school wellness policy implementation under the final rule of the Healthy, </w:t>
      </w:r>
      <w:r w:rsidRPr="000E6E4A">
        <w:rPr>
          <w:rFonts w:ascii="Arial" w:eastAsia="Times New Roman" w:hAnsi="Arial" w:cs="Arial"/>
          <w:color w:val="000000"/>
          <w:u w:val="single"/>
        </w:rPr>
        <w:t>Hunger-Free Kids Act of 2010</w:t>
      </w:r>
      <w:r w:rsidRPr="000E6E4A">
        <w:rPr>
          <w:rFonts w:ascii="Arial" w:eastAsia="Times New Roman" w:hAnsi="Arial" w:cs="Arial"/>
          <w:color w:val="000000"/>
        </w:rPr>
        <w:t>, the Alliance for a Healthier Generation Healthy Schools Program Bronze-level award criteria, and minimum best practice standards accepted in the education and public health fields.</w:t>
      </w:r>
    </w:p>
    <w:p w:rsidR="000E6E4A" w:rsidRPr="000E6E4A" w:rsidRDefault="000E6E4A" w:rsidP="000E6E4A">
      <w:pPr>
        <w:spacing w:before="268" w:after="0" w:line="240" w:lineRule="auto"/>
        <w:rPr>
          <w:rFonts w:ascii="Times New Roman" w:eastAsia="Times New Roman" w:hAnsi="Times New Roman" w:cs="Times New Roman"/>
          <w:sz w:val="24"/>
          <w:szCs w:val="24"/>
        </w:rPr>
      </w:pPr>
      <w:r w:rsidRPr="000E6E4A">
        <w:rPr>
          <w:rFonts w:ascii="Arial" w:eastAsia="Times New Roman" w:hAnsi="Arial" w:cs="Arial"/>
          <w:b/>
          <w:bCs/>
          <w:color w:val="000000"/>
          <w:sz w:val="24"/>
          <w:szCs w:val="24"/>
        </w:rPr>
        <w:t>Preamble</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Holy Redeemer Catholic School (hereto referred to as the School) is committed to the optimal development of every student. We believe that for students to have the opportunity to achieve personal, academic, developmental and social success, we need to create positive, safe and health-promoting learning environments at every level, in every setting, throughout the school year.</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w:t>
      </w:r>
      <w:r w:rsidR="0084172F">
        <w:rPr>
          <w:rFonts w:ascii="Arial" w:eastAsia="Times New Roman" w:hAnsi="Arial" w:cs="Arial"/>
          <w:color w:val="000000"/>
        </w:rPr>
        <w:t>performance on cognitive tasks.</w:t>
      </w:r>
      <w:r w:rsidR="0084172F" w:rsidRPr="0084172F">
        <w:rPr>
          <w:rFonts w:ascii="Arial" w:eastAsia="Times New Roman" w:hAnsi="Arial" w:cs="Arial"/>
          <w:color w:val="000000"/>
          <w:vertAlign w:val="superscript"/>
        </w:rPr>
        <w:t>1,2,3,4,5,6,7</w:t>
      </w:r>
      <w:r w:rsidRPr="000E6E4A">
        <w:rPr>
          <w:rFonts w:ascii="Arial" w:eastAsia="Times New Roman" w:hAnsi="Arial" w:cs="Arial"/>
          <w:color w:val="000000"/>
        </w:rPr>
        <w:t xml:space="preserve"> Conversely, less-than-adequate consumption of specific foods including fruits, vegetables and dairy products, is associated with lower grades among students. 8,9,10 In addition, students who are physically active through active transport to and from school, recess, physical activity breaks, high-quality physical education and extracurricular activities - do better academically. </w:t>
      </w:r>
      <w:r w:rsidRPr="000E6E4A">
        <w:rPr>
          <w:rFonts w:ascii="Arial" w:eastAsia="Times New Roman" w:hAnsi="Arial" w:cs="Arial"/>
          <w:color w:val="000000"/>
          <w:vertAlign w:val="superscript"/>
        </w:rPr>
        <w:t>11</w:t>
      </w:r>
      <w:proofErr w:type="gramStart"/>
      <w:r w:rsidRPr="000E6E4A">
        <w:rPr>
          <w:rFonts w:ascii="Arial" w:eastAsia="Times New Roman" w:hAnsi="Arial" w:cs="Arial"/>
          <w:color w:val="000000"/>
          <w:vertAlign w:val="superscript"/>
        </w:rPr>
        <w:t>,12,13,14</w:t>
      </w:r>
      <w:proofErr w:type="gramEnd"/>
      <w:r w:rsidRPr="000E6E4A">
        <w:rPr>
          <w:rFonts w:ascii="Arial" w:eastAsia="Times New Roman" w:hAnsi="Arial" w:cs="Arial"/>
          <w:color w:val="000000"/>
        </w:rPr>
        <w:t xml:space="preserve">. Finally, there is evidence that adequate hydration is associated with better cognitive performance. </w:t>
      </w:r>
      <w:r w:rsidRPr="000E6E4A">
        <w:rPr>
          <w:rFonts w:ascii="Arial" w:eastAsia="Times New Roman" w:hAnsi="Arial" w:cs="Arial"/>
          <w:color w:val="000000"/>
          <w:vertAlign w:val="superscript"/>
        </w:rPr>
        <w:t>15</w:t>
      </w:r>
      <w:proofErr w:type="gramStart"/>
      <w:r w:rsidRPr="000E6E4A">
        <w:rPr>
          <w:rFonts w:ascii="Arial" w:eastAsia="Times New Roman" w:hAnsi="Arial" w:cs="Arial"/>
          <w:color w:val="000000"/>
          <w:vertAlign w:val="superscript"/>
        </w:rPr>
        <w:t>,16,17</w:t>
      </w:r>
      <w:proofErr w:type="gramEnd"/>
      <w:r w:rsidRPr="000E6E4A">
        <w:rPr>
          <w:rFonts w:ascii="Arial" w:eastAsia="Times New Roman" w:hAnsi="Arial" w:cs="Arial"/>
          <w:color w:val="000000"/>
        </w:rPr>
        <w:t>.</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This policy outlines the School's approach to ensuring environments and opportunities for all students to practice healthy eating and physical activity behaviors throughout the school day while minimizing commercial distractions. Specifically, this policy establishes goals and procedures to ensure that:</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pStyle w:val="ListParagraph"/>
        <w:numPr>
          <w:ilvl w:val="0"/>
          <w:numId w:val="1"/>
        </w:num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Students at Holy Redeemer Catholic School have access to healthy foods throughout the school day - both through reimbursable school meals and other foods available throughout the school campus, in accordance with Federal and state nutrition standards, </w:t>
      </w:r>
    </w:p>
    <w:p w:rsidR="000E6E4A" w:rsidRPr="000E6E4A" w:rsidRDefault="000E6E4A" w:rsidP="000E6E4A">
      <w:pPr>
        <w:pStyle w:val="ListParagraph"/>
        <w:numPr>
          <w:ilvl w:val="0"/>
          <w:numId w:val="1"/>
        </w:num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Students receive quality nutrition education that helps them develop lifelong healthy eating behaviors; </w:t>
      </w:r>
    </w:p>
    <w:p w:rsidR="000E6E4A" w:rsidRPr="000E6E4A" w:rsidRDefault="000E6E4A" w:rsidP="000E6E4A">
      <w:pPr>
        <w:pStyle w:val="ListParagraph"/>
        <w:numPr>
          <w:ilvl w:val="0"/>
          <w:numId w:val="1"/>
        </w:num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Students have opportunities to be physically active before, during and after school; </w:t>
      </w:r>
    </w:p>
    <w:p w:rsidR="000E6E4A" w:rsidRPr="000E6E4A" w:rsidRDefault="000E6E4A" w:rsidP="000E6E4A">
      <w:pPr>
        <w:pStyle w:val="ListParagraph"/>
        <w:numPr>
          <w:ilvl w:val="0"/>
          <w:numId w:val="1"/>
        </w:num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Schools engage in nutrition and physical activity promotion and other activities that promote student wellness; </w:t>
      </w:r>
    </w:p>
    <w:p w:rsidR="000E6E4A" w:rsidRPr="000E6E4A" w:rsidRDefault="000E6E4A" w:rsidP="000E6E4A">
      <w:pPr>
        <w:pStyle w:val="ListParagraph"/>
        <w:numPr>
          <w:ilvl w:val="0"/>
          <w:numId w:val="1"/>
        </w:num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School staff are encouraged and supported to practice healthy nutrition and physical activity behaviors in and out of school; </w:t>
      </w:r>
    </w:p>
    <w:p w:rsidR="000E6E4A" w:rsidRPr="000E6E4A" w:rsidRDefault="000E6E4A" w:rsidP="000E6E4A">
      <w:pPr>
        <w:pStyle w:val="ListParagraph"/>
        <w:numPr>
          <w:ilvl w:val="0"/>
          <w:numId w:val="1"/>
        </w:num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lastRenderedPageBreak/>
        <w:t xml:space="preserve">The community is engaged in supporting the work of the School in creating continuity between school and other settings for students and staff to practice lifelong healthy habits; and </w:t>
      </w:r>
    </w:p>
    <w:p w:rsidR="000E6E4A" w:rsidRPr="000E6E4A" w:rsidRDefault="000E6E4A" w:rsidP="000E6E4A">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Pr="000E6E4A">
        <w:rPr>
          <w:rFonts w:ascii="Arial" w:eastAsia="Times New Roman" w:hAnsi="Arial" w:cs="Arial"/>
          <w:color w:val="000000"/>
        </w:rPr>
        <w:t>he School establishes and maintains an infrastructure for management, oversight, implementation, communication about and monitoring of the policy and its established goals and objectives.</w:t>
      </w:r>
    </w:p>
    <w:p w:rsidR="000E6E4A" w:rsidRPr="000E6E4A" w:rsidRDefault="000E6E4A" w:rsidP="000E6E4A">
      <w:pPr>
        <w:pStyle w:val="ListParagraph"/>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This policy applies to all students and staff in this school. Specific measurable goals and outcomes </w:t>
      </w:r>
      <w:proofErr w:type="gramStart"/>
      <w:r w:rsidRPr="000E6E4A">
        <w:rPr>
          <w:rFonts w:ascii="Arial" w:eastAsia="Times New Roman" w:hAnsi="Arial" w:cs="Arial"/>
          <w:color w:val="000000"/>
        </w:rPr>
        <w:t>are identified</w:t>
      </w:r>
      <w:proofErr w:type="gramEnd"/>
      <w:r w:rsidRPr="000E6E4A">
        <w:rPr>
          <w:rFonts w:ascii="Arial" w:eastAsia="Times New Roman" w:hAnsi="Arial" w:cs="Arial"/>
          <w:color w:val="000000"/>
        </w:rPr>
        <w:t xml:space="preserve"> within each section below.</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pStyle w:val="ListParagraph"/>
        <w:numPr>
          <w:ilvl w:val="0"/>
          <w:numId w:val="2"/>
        </w:num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School will coordinate the wellness policy with other aspects of school management, including the School's Improvement Plan, when appropriate. </w:t>
      </w:r>
    </w:p>
    <w:p w:rsidR="000E6E4A" w:rsidRPr="0084172F" w:rsidRDefault="000E6E4A" w:rsidP="000E6E4A">
      <w:pPr>
        <w:pStyle w:val="ListParagraph"/>
        <w:numPr>
          <w:ilvl w:val="0"/>
          <w:numId w:val="2"/>
        </w:num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NOTE: Will also include any relevant data or statistics from state or local sources supporting the need for establishing and achieving the goals in this policy.</w:t>
      </w:r>
    </w:p>
    <w:p w:rsidR="0084172F" w:rsidRPr="0084172F" w:rsidRDefault="0084172F" w:rsidP="0084172F">
      <w:pPr>
        <w:spacing w:after="0" w:line="240" w:lineRule="auto"/>
        <w:rPr>
          <w:rFonts w:ascii="Times New Roman" w:eastAsia="Times New Roman" w:hAnsi="Times New Roman" w:cs="Times New Roman"/>
          <w:sz w:val="24"/>
          <w:szCs w:val="24"/>
        </w:rPr>
      </w:pPr>
    </w:p>
    <w:p w:rsidR="000E6E4A" w:rsidRPr="0084172F" w:rsidRDefault="000E6E4A" w:rsidP="0084172F">
      <w:pPr>
        <w:pStyle w:val="ListParagraph"/>
        <w:numPr>
          <w:ilvl w:val="0"/>
          <w:numId w:val="19"/>
        </w:numPr>
        <w:spacing w:before="280" w:after="80" w:line="240" w:lineRule="auto"/>
        <w:outlineLvl w:val="2"/>
        <w:rPr>
          <w:rFonts w:ascii="Times New Roman" w:eastAsia="Times New Roman" w:hAnsi="Times New Roman" w:cs="Times New Roman"/>
          <w:b/>
          <w:bCs/>
          <w:sz w:val="27"/>
          <w:szCs w:val="27"/>
          <w:u w:val="single"/>
        </w:rPr>
      </w:pPr>
      <w:r w:rsidRPr="0084172F">
        <w:rPr>
          <w:rFonts w:ascii="Arial" w:eastAsia="Times New Roman" w:hAnsi="Arial" w:cs="Arial"/>
          <w:b/>
          <w:bCs/>
          <w:color w:val="000000"/>
          <w:sz w:val="28"/>
          <w:szCs w:val="28"/>
          <w:u w:val="single"/>
        </w:rPr>
        <w:t>School Wellness Committee</w:t>
      </w:r>
    </w:p>
    <w:p w:rsidR="000E6E4A" w:rsidRPr="000E6E4A" w:rsidRDefault="000E6E4A" w:rsidP="000E6E4A">
      <w:pPr>
        <w:spacing w:before="281" w:after="40" w:line="240" w:lineRule="auto"/>
        <w:outlineLvl w:val="3"/>
        <w:rPr>
          <w:rFonts w:ascii="Times New Roman" w:eastAsia="Times New Roman" w:hAnsi="Times New Roman" w:cs="Times New Roman"/>
          <w:b/>
          <w:bCs/>
          <w:sz w:val="24"/>
          <w:szCs w:val="24"/>
        </w:rPr>
      </w:pPr>
      <w:r w:rsidRPr="000E6E4A">
        <w:rPr>
          <w:rFonts w:ascii="Arial" w:eastAsia="Times New Roman" w:hAnsi="Arial" w:cs="Arial"/>
          <w:b/>
          <w:bCs/>
          <w:color w:val="000000"/>
          <w:sz w:val="24"/>
          <w:szCs w:val="24"/>
        </w:rPr>
        <w:t>Committee Role and Membership</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convene a representative wellness committee (hereto referred to as the SWC, School Wellness Committee) that meets at least four times per year to establish goals for and oversee school health and safety policies and programs, including development, implementation and periodic review and update of this school-level wellness policy.</w:t>
      </w:r>
    </w:p>
    <w:p w:rsidR="000E6E4A" w:rsidRDefault="000E6E4A"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SWC membership will represent varied school representatives and include (to the extent possible), but not be limited </w:t>
      </w:r>
      <w:proofErr w:type="gramStart"/>
      <w:r w:rsidRPr="000E6E4A">
        <w:rPr>
          <w:rFonts w:ascii="Arial" w:eastAsia="Times New Roman" w:hAnsi="Arial" w:cs="Arial"/>
          <w:color w:val="000000"/>
        </w:rPr>
        <w:t>to:</w:t>
      </w:r>
      <w:proofErr w:type="gramEnd"/>
      <w:r w:rsidRPr="000E6E4A">
        <w:rPr>
          <w:rFonts w:ascii="Arial" w:eastAsia="Times New Roman" w:hAnsi="Arial" w:cs="Arial"/>
          <w:color w:val="000000"/>
        </w:rPr>
        <w:t xml:space="preserve"> parents and caregivers; students; representatives of the school nutrition program (e.g., school nutrition director); physical education teachers.</w:t>
      </w:r>
    </w:p>
    <w:p w:rsidR="000E6E4A" w:rsidRPr="000E6E4A" w:rsidRDefault="000E6E4A" w:rsidP="000E6E4A">
      <w:pPr>
        <w:spacing w:before="264" w:after="40" w:line="240" w:lineRule="auto"/>
        <w:outlineLvl w:val="3"/>
        <w:rPr>
          <w:rFonts w:ascii="Times New Roman" w:eastAsia="Times New Roman" w:hAnsi="Times New Roman" w:cs="Times New Roman"/>
          <w:b/>
          <w:bCs/>
          <w:sz w:val="24"/>
          <w:szCs w:val="24"/>
        </w:rPr>
      </w:pPr>
      <w:r w:rsidRPr="000E6E4A">
        <w:rPr>
          <w:rFonts w:ascii="Arial" w:eastAsia="Times New Roman" w:hAnsi="Arial" w:cs="Arial"/>
          <w:b/>
          <w:bCs/>
          <w:color w:val="000000"/>
          <w:sz w:val="24"/>
          <w:szCs w:val="24"/>
        </w:rPr>
        <w:t>Leadership</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administrator or designee(s) will convene the SWC and facilitate development of and updates to the wellness policy, and will ensure the school's compliance with the policy.</w:t>
      </w:r>
    </w:p>
    <w:p w:rsidR="000E6E4A" w:rsidRDefault="000E6E4A"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designated officials for oversight are (Principal and/or Bookkeeper and School Lunch Program Manager)</w:t>
      </w:r>
    </w:p>
    <w:p w:rsidR="000E6E4A" w:rsidRDefault="000E6E4A"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name(s), title(s), and contact information (email address is sufficient) of these individuals are:</w:t>
      </w:r>
    </w:p>
    <w:p w:rsidR="000E6E4A" w:rsidRDefault="000E6E4A" w:rsidP="000E6E4A">
      <w:pPr>
        <w:spacing w:before="751" w:after="0" w:line="240" w:lineRule="auto"/>
        <w:rPr>
          <w:rFonts w:ascii="Arial" w:eastAsia="Times New Roman" w:hAnsi="Arial" w:cs="Arial"/>
          <w:b/>
          <w:bCs/>
          <w:color w:val="000000"/>
          <w:sz w:val="20"/>
          <w:szCs w:val="20"/>
        </w:rPr>
      </w:pPr>
    </w:p>
    <w:p w:rsidR="00D5090C" w:rsidRDefault="00D5090C" w:rsidP="000E6E4A">
      <w:pPr>
        <w:spacing w:before="751" w:after="0" w:line="240" w:lineRule="auto"/>
        <w:rPr>
          <w:rFonts w:ascii="Arial" w:eastAsia="Times New Roman" w:hAnsi="Arial" w:cs="Arial"/>
          <w:b/>
          <w:bCs/>
          <w:color w:val="000000"/>
          <w:sz w:val="20"/>
          <w:szCs w:val="20"/>
        </w:rPr>
      </w:pPr>
    </w:p>
    <w:tbl>
      <w:tblPr>
        <w:tblStyle w:val="TableGrid"/>
        <w:tblW w:w="0" w:type="auto"/>
        <w:tblLook w:val="04A0" w:firstRow="1" w:lastRow="0" w:firstColumn="1" w:lastColumn="0" w:noHBand="0" w:noVBand="1"/>
      </w:tblPr>
      <w:tblGrid>
        <w:gridCol w:w="1679"/>
        <w:gridCol w:w="2217"/>
        <w:gridCol w:w="3701"/>
        <w:gridCol w:w="1753"/>
      </w:tblGrid>
      <w:tr w:rsidR="000E6E4A" w:rsidTr="00934E23">
        <w:tc>
          <w:tcPr>
            <w:tcW w:w="1679" w:type="dxa"/>
          </w:tcPr>
          <w:p w:rsidR="000E6E4A" w:rsidRPr="00D5090C" w:rsidRDefault="000E6E4A" w:rsidP="000E6E4A">
            <w:pPr>
              <w:spacing w:before="751"/>
              <w:rPr>
                <w:rFonts w:ascii="Arial" w:eastAsia="Times New Roman" w:hAnsi="Arial" w:cs="Arial"/>
                <w:b/>
                <w:bCs/>
                <w:color w:val="000000"/>
                <w:sz w:val="24"/>
                <w:szCs w:val="24"/>
              </w:rPr>
            </w:pPr>
            <w:r w:rsidRPr="00D5090C">
              <w:rPr>
                <w:rFonts w:ascii="Arial" w:eastAsia="Times New Roman" w:hAnsi="Arial" w:cs="Arial"/>
                <w:b/>
                <w:bCs/>
                <w:color w:val="000000"/>
                <w:sz w:val="24"/>
                <w:szCs w:val="24"/>
              </w:rPr>
              <w:lastRenderedPageBreak/>
              <w:t>Name</w:t>
            </w:r>
          </w:p>
        </w:tc>
        <w:tc>
          <w:tcPr>
            <w:tcW w:w="2217" w:type="dxa"/>
          </w:tcPr>
          <w:p w:rsidR="000E6E4A" w:rsidRPr="00D5090C" w:rsidRDefault="000E6E4A" w:rsidP="000E6E4A">
            <w:pPr>
              <w:spacing w:before="751"/>
              <w:rPr>
                <w:rFonts w:ascii="Arial" w:eastAsia="Times New Roman" w:hAnsi="Arial" w:cs="Arial"/>
                <w:b/>
                <w:bCs/>
                <w:color w:val="000000"/>
                <w:sz w:val="24"/>
                <w:szCs w:val="24"/>
              </w:rPr>
            </w:pPr>
            <w:r w:rsidRPr="00D5090C">
              <w:rPr>
                <w:rFonts w:ascii="Arial" w:eastAsia="Times New Roman" w:hAnsi="Arial" w:cs="Arial"/>
                <w:b/>
                <w:bCs/>
                <w:color w:val="000000"/>
                <w:sz w:val="24"/>
                <w:szCs w:val="24"/>
              </w:rPr>
              <w:t>Title/Relationship to school</w:t>
            </w:r>
          </w:p>
        </w:tc>
        <w:tc>
          <w:tcPr>
            <w:tcW w:w="3701" w:type="dxa"/>
          </w:tcPr>
          <w:p w:rsidR="000E6E4A" w:rsidRPr="00D5090C" w:rsidRDefault="000E6E4A" w:rsidP="000E6E4A">
            <w:pPr>
              <w:spacing w:before="751"/>
              <w:rPr>
                <w:rFonts w:ascii="Arial" w:eastAsia="Times New Roman" w:hAnsi="Arial" w:cs="Arial"/>
                <w:b/>
                <w:bCs/>
                <w:color w:val="000000"/>
                <w:sz w:val="24"/>
                <w:szCs w:val="24"/>
              </w:rPr>
            </w:pPr>
            <w:r w:rsidRPr="00D5090C">
              <w:rPr>
                <w:rFonts w:ascii="Arial" w:eastAsia="Times New Roman" w:hAnsi="Arial" w:cs="Arial"/>
                <w:b/>
                <w:bCs/>
                <w:color w:val="000000"/>
                <w:sz w:val="24"/>
                <w:szCs w:val="24"/>
              </w:rPr>
              <w:t>Email address</w:t>
            </w:r>
          </w:p>
        </w:tc>
        <w:tc>
          <w:tcPr>
            <w:tcW w:w="1753" w:type="dxa"/>
          </w:tcPr>
          <w:p w:rsidR="000E6E4A" w:rsidRPr="00D5090C" w:rsidRDefault="000E6E4A" w:rsidP="000E6E4A">
            <w:pPr>
              <w:spacing w:before="751"/>
              <w:rPr>
                <w:rFonts w:ascii="Arial" w:eastAsia="Times New Roman" w:hAnsi="Arial" w:cs="Arial"/>
                <w:b/>
                <w:bCs/>
                <w:color w:val="000000"/>
                <w:sz w:val="24"/>
                <w:szCs w:val="24"/>
              </w:rPr>
            </w:pPr>
            <w:r w:rsidRPr="00D5090C">
              <w:rPr>
                <w:rFonts w:ascii="Arial" w:eastAsia="Times New Roman" w:hAnsi="Arial" w:cs="Arial"/>
                <w:b/>
                <w:bCs/>
                <w:color w:val="000000"/>
                <w:sz w:val="24"/>
                <w:szCs w:val="24"/>
              </w:rPr>
              <w:t>Role on committee</w:t>
            </w:r>
          </w:p>
        </w:tc>
      </w:tr>
      <w:tr w:rsidR="000E6E4A" w:rsidTr="00934E23">
        <w:tc>
          <w:tcPr>
            <w:tcW w:w="1679" w:type="dxa"/>
          </w:tcPr>
          <w:p w:rsidR="000E6E4A" w:rsidRDefault="000E6E4A" w:rsidP="000E6E4A">
            <w:pPr>
              <w:spacing w:before="751"/>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Deirdre </w:t>
            </w:r>
            <w:proofErr w:type="spellStart"/>
            <w:r>
              <w:rPr>
                <w:rFonts w:ascii="Arial" w:eastAsia="Times New Roman" w:hAnsi="Arial" w:cs="Arial"/>
                <w:b/>
                <w:bCs/>
                <w:color w:val="000000"/>
                <w:sz w:val="20"/>
                <w:szCs w:val="20"/>
              </w:rPr>
              <w:t>McPheeters</w:t>
            </w:r>
            <w:proofErr w:type="spellEnd"/>
          </w:p>
        </w:tc>
        <w:tc>
          <w:tcPr>
            <w:tcW w:w="2217" w:type="dxa"/>
          </w:tcPr>
          <w:p w:rsidR="000E6E4A" w:rsidRDefault="000E6E4A" w:rsidP="000E6E4A">
            <w:pPr>
              <w:spacing w:before="751"/>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Principal </w:t>
            </w:r>
          </w:p>
        </w:tc>
        <w:tc>
          <w:tcPr>
            <w:tcW w:w="3701" w:type="dxa"/>
          </w:tcPr>
          <w:p w:rsidR="000E6E4A" w:rsidRDefault="000E6E4A" w:rsidP="000E6E4A">
            <w:pPr>
              <w:spacing w:before="751"/>
              <w:rPr>
                <w:rFonts w:ascii="Arial" w:eastAsia="Times New Roman" w:hAnsi="Arial" w:cs="Arial"/>
                <w:b/>
                <w:bCs/>
                <w:color w:val="000000"/>
                <w:sz w:val="20"/>
                <w:szCs w:val="20"/>
              </w:rPr>
            </w:pPr>
            <w:hyperlink r:id="rId7" w:history="1">
              <w:r w:rsidRPr="00BE08AD">
                <w:rPr>
                  <w:rStyle w:val="Hyperlink"/>
                  <w:rFonts w:ascii="Arial" w:eastAsia="Times New Roman" w:hAnsi="Arial" w:cs="Arial"/>
                  <w:b/>
                  <w:bCs/>
                  <w:sz w:val="20"/>
                  <w:szCs w:val="20"/>
                </w:rPr>
                <w:t>dmcpheeters@holyredeemerpdx.org</w:t>
              </w:r>
            </w:hyperlink>
          </w:p>
        </w:tc>
        <w:tc>
          <w:tcPr>
            <w:tcW w:w="1753" w:type="dxa"/>
          </w:tcPr>
          <w:p w:rsidR="000E6E4A" w:rsidRDefault="000E6E4A" w:rsidP="000E6E4A">
            <w:pPr>
              <w:spacing w:before="751"/>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Oversees the development and evaluation of the wellness policy implantation </w:t>
            </w:r>
          </w:p>
        </w:tc>
      </w:tr>
      <w:tr w:rsidR="000E6E4A" w:rsidTr="00934E23">
        <w:tc>
          <w:tcPr>
            <w:tcW w:w="1679" w:type="dxa"/>
          </w:tcPr>
          <w:p w:rsidR="000E6E4A" w:rsidRDefault="000E6E4A" w:rsidP="000E6E4A">
            <w:pPr>
              <w:spacing w:before="751"/>
              <w:rPr>
                <w:rFonts w:ascii="Arial" w:eastAsia="Times New Roman" w:hAnsi="Arial" w:cs="Arial"/>
                <w:b/>
                <w:bCs/>
                <w:color w:val="000000"/>
                <w:sz w:val="20"/>
                <w:szCs w:val="20"/>
              </w:rPr>
            </w:pPr>
            <w:r>
              <w:rPr>
                <w:rFonts w:ascii="Arial" w:eastAsia="Times New Roman" w:hAnsi="Arial" w:cs="Arial"/>
                <w:b/>
                <w:bCs/>
                <w:color w:val="000000"/>
                <w:sz w:val="20"/>
                <w:szCs w:val="20"/>
              </w:rPr>
              <w:t>Kate Grewell</w:t>
            </w:r>
          </w:p>
        </w:tc>
        <w:tc>
          <w:tcPr>
            <w:tcW w:w="2217" w:type="dxa"/>
          </w:tcPr>
          <w:p w:rsidR="000E6E4A" w:rsidRDefault="000E6E4A" w:rsidP="000E6E4A">
            <w:pPr>
              <w:spacing w:before="751"/>
              <w:rPr>
                <w:rFonts w:ascii="Arial" w:eastAsia="Times New Roman" w:hAnsi="Arial" w:cs="Arial"/>
                <w:b/>
                <w:bCs/>
                <w:color w:val="000000"/>
                <w:sz w:val="20"/>
                <w:szCs w:val="20"/>
              </w:rPr>
            </w:pPr>
            <w:r>
              <w:rPr>
                <w:rFonts w:ascii="Arial" w:eastAsia="Times New Roman" w:hAnsi="Arial" w:cs="Arial"/>
                <w:b/>
                <w:bCs/>
                <w:color w:val="000000"/>
                <w:sz w:val="20"/>
                <w:szCs w:val="20"/>
              </w:rPr>
              <w:t>Business Manager</w:t>
            </w:r>
          </w:p>
        </w:tc>
        <w:tc>
          <w:tcPr>
            <w:tcW w:w="3701" w:type="dxa"/>
          </w:tcPr>
          <w:p w:rsidR="000E6E4A" w:rsidRDefault="000E6E4A" w:rsidP="000E6E4A">
            <w:pPr>
              <w:spacing w:before="751"/>
              <w:rPr>
                <w:rFonts w:ascii="Arial" w:eastAsia="Times New Roman" w:hAnsi="Arial" w:cs="Arial"/>
                <w:b/>
                <w:bCs/>
                <w:color w:val="000000"/>
                <w:sz w:val="20"/>
                <w:szCs w:val="20"/>
              </w:rPr>
            </w:pPr>
            <w:hyperlink r:id="rId8" w:history="1">
              <w:r w:rsidRPr="00BE08AD">
                <w:rPr>
                  <w:rStyle w:val="Hyperlink"/>
                  <w:rFonts w:ascii="Arial" w:eastAsia="Times New Roman" w:hAnsi="Arial" w:cs="Arial"/>
                  <w:b/>
                  <w:bCs/>
                  <w:sz w:val="20"/>
                  <w:szCs w:val="20"/>
                </w:rPr>
                <w:t>kgrewell@holyredeemerpdx.org</w:t>
              </w:r>
            </w:hyperlink>
          </w:p>
        </w:tc>
        <w:tc>
          <w:tcPr>
            <w:tcW w:w="1753" w:type="dxa"/>
          </w:tcPr>
          <w:p w:rsidR="000E6E4A" w:rsidRDefault="000E6E4A" w:rsidP="000E6E4A">
            <w:pPr>
              <w:spacing w:before="751"/>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Oversees the development and evaluation of the wellness policy implantation </w:t>
            </w:r>
          </w:p>
        </w:tc>
      </w:tr>
      <w:tr w:rsidR="000E6E4A" w:rsidTr="00934E23">
        <w:tc>
          <w:tcPr>
            <w:tcW w:w="1679" w:type="dxa"/>
          </w:tcPr>
          <w:p w:rsidR="000E6E4A" w:rsidRDefault="000E6E4A" w:rsidP="000E6E4A">
            <w:pPr>
              <w:spacing w:before="751"/>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Alber</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Konze</w:t>
            </w:r>
            <w:proofErr w:type="spellEnd"/>
          </w:p>
        </w:tc>
        <w:tc>
          <w:tcPr>
            <w:tcW w:w="2217" w:type="dxa"/>
          </w:tcPr>
          <w:p w:rsidR="000E6E4A" w:rsidRDefault="000E6E4A" w:rsidP="000E6E4A">
            <w:pPr>
              <w:spacing w:before="751"/>
              <w:rPr>
                <w:rFonts w:ascii="Arial" w:eastAsia="Times New Roman" w:hAnsi="Arial" w:cs="Arial"/>
                <w:b/>
                <w:bCs/>
                <w:color w:val="000000"/>
                <w:sz w:val="20"/>
                <w:szCs w:val="20"/>
              </w:rPr>
            </w:pPr>
            <w:r>
              <w:rPr>
                <w:rFonts w:ascii="Arial" w:eastAsia="Times New Roman" w:hAnsi="Arial" w:cs="Arial"/>
                <w:b/>
                <w:bCs/>
                <w:color w:val="000000"/>
                <w:sz w:val="20"/>
                <w:szCs w:val="20"/>
              </w:rPr>
              <w:t>Lunch Program Manager</w:t>
            </w:r>
            <w:r w:rsidR="00D5090C">
              <w:rPr>
                <w:rFonts w:ascii="Arial" w:eastAsia="Times New Roman" w:hAnsi="Arial" w:cs="Arial"/>
                <w:b/>
                <w:bCs/>
                <w:color w:val="000000"/>
                <w:sz w:val="20"/>
                <w:szCs w:val="20"/>
              </w:rPr>
              <w:t>/SWC</w:t>
            </w:r>
          </w:p>
        </w:tc>
        <w:tc>
          <w:tcPr>
            <w:tcW w:w="3701" w:type="dxa"/>
          </w:tcPr>
          <w:p w:rsidR="000E6E4A" w:rsidRDefault="000E6E4A" w:rsidP="000E6E4A">
            <w:pPr>
              <w:spacing w:before="751"/>
              <w:rPr>
                <w:rFonts w:ascii="Arial" w:eastAsia="Times New Roman" w:hAnsi="Arial" w:cs="Arial"/>
                <w:b/>
                <w:bCs/>
                <w:color w:val="000000"/>
                <w:sz w:val="20"/>
                <w:szCs w:val="20"/>
              </w:rPr>
            </w:pPr>
            <w:hyperlink r:id="rId9" w:history="1">
              <w:r w:rsidRPr="00BE08AD">
                <w:rPr>
                  <w:rStyle w:val="Hyperlink"/>
                  <w:rFonts w:ascii="Arial" w:eastAsia="Times New Roman" w:hAnsi="Arial" w:cs="Arial"/>
                  <w:b/>
                  <w:bCs/>
                  <w:sz w:val="20"/>
                  <w:szCs w:val="20"/>
                </w:rPr>
                <w:t>Akonze@holyredeemerpdx.org</w:t>
              </w:r>
            </w:hyperlink>
          </w:p>
        </w:tc>
        <w:tc>
          <w:tcPr>
            <w:tcW w:w="1753" w:type="dxa"/>
          </w:tcPr>
          <w:p w:rsidR="000E6E4A" w:rsidRDefault="000E6E4A" w:rsidP="000E6E4A">
            <w:pPr>
              <w:spacing w:before="751"/>
              <w:rPr>
                <w:rFonts w:ascii="Arial" w:eastAsia="Times New Roman" w:hAnsi="Arial" w:cs="Arial"/>
                <w:b/>
                <w:bCs/>
                <w:color w:val="000000"/>
                <w:sz w:val="20"/>
                <w:szCs w:val="20"/>
              </w:rPr>
            </w:pPr>
            <w:r>
              <w:rPr>
                <w:rFonts w:ascii="Arial" w:eastAsia="Times New Roman" w:hAnsi="Arial" w:cs="Arial"/>
                <w:b/>
                <w:bCs/>
                <w:color w:val="000000"/>
                <w:sz w:val="20"/>
                <w:szCs w:val="20"/>
              </w:rPr>
              <w:t>School Wellness policy coordinator who ensures compliance with the policy</w:t>
            </w:r>
          </w:p>
        </w:tc>
      </w:tr>
    </w:tbl>
    <w:p w:rsidR="000E6E4A" w:rsidRPr="000E6E4A" w:rsidRDefault="000E6E4A" w:rsidP="000E6E4A">
      <w:pPr>
        <w:spacing w:before="751" w:after="0" w:line="240" w:lineRule="auto"/>
        <w:rPr>
          <w:rFonts w:ascii="Times New Roman" w:eastAsia="Times New Roman" w:hAnsi="Times New Roman" w:cs="Times New Roman"/>
          <w:sz w:val="18"/>
          <w:szCs w:val="18"/>
        </w:rPr>
      </w:pPr>
      <w:r w:rsidRPr="000E6E4A">
        <w:rPr>
          <w:rFonts w:ascii="Arial" w:eastAsia="Times New Roman" w:hAnsi="Arial" w:cs="Arial"/>
          <w:color w:val="000000"/>
          <w:sz w:val="18"/>
          <w:szCs w:val="18"/>
        </w:rPr>
        <w:t xml:space="preserve">Each school will designate a </w:t>
      </w:r>
      <w:proofErr w:type="gramStart"/>
      <w:r w:rsidRPr="000E6E4A">
        <w:rPr>
          <w:rFonts w:ascii="Arial" w:eastAsia="Times New Roman" w:hAnsi="Arial" w:cs="Arial"/>
          <w:color w:val="000000"/>
          <w:sz w:val="18"/>
          <w:szCs w:val="18"/>
        </w:rPr>
        <w:t>school wellness policy coordinator</w:t>
      </w:r>
      <w:proofErr w:type="gramEnd"/>
      <w:r w:rsidRPr="000E6E4A">
        <w:rPr>
          <w:rFonts w:ascii="Arial" w:eastAsia="Times New Roman" w:hAnsi="Arial" w:cs="Arial"/>
          <w:color w:val="000000"/>
          <w:sz w:val="18"/>
          <w:szCs w:val="18"/>
        </w:rPr>
        <w:t>, who will ensure compliance with the policy. Refer to Appendix A for a list of school-level wellness policy coordinators.</w:t>
      </w:r>
    </w:p>
    <w:p w:rsidR="000E6E4A" w:rsidRPr="0084172F" w:rsidRDefault="000E6E4A" w:rsidP="0084172F">
      <w:pPr>
        <w:pStyle w:val="ListParagraph"/>
        <w:numPr>
          <w:ilvl w:val="0"/>
          <w:numId w:val="19"/>
        </w:numPr>
        <w:spacing w:before="231" w:after="0" w:line="240" w:lineRule="auto"/>
        <w:rPr>
          <w:rFonts w:ascii="Times New Roman" w:eastAsia="Times New Roman" w:hAnsi="Times New Roman" w:cs="Times New Roman"/>
          <w:sz w:val="24"/>
          <w:szCs w:val="24"/>
        </w:rPr>
      </w:pPr>
      <w:r w:rsidRPr="0084172F">
        <w:rPr>
          <w:rFonts w:ascii="Arial" w:eastAsia="Times New Roman" w:hAnsi="Arial" w:cs="Arial"/>
          <w:b/>
          <w:bCs/>
          <w:color w:val="000000"/>
          <w:sz w:val="24"/>
          <w:szCs w:val="24"/>
        </w:rPr>
        <w:t>Wellness Policy Implementation, Monitoring, Accountability and</w:t>
      </w:r>
      <w:r w:rsidR="0084172F">
        <w:rPr>
          <w:rFonts w:ascii="Arial" w:eastAsia="Times New Roman" w:hAnsi="Arial" w:cs="Arial"/>
          <w:b/>
          <w:bCs/>
          <w:color w:val="000000"/>
          <w:sz w:val="24"/>
          <w:szCs w:val="24"/>
        </w:rPr>
        <w:t xml:space="preserve"> </w:t>
      </w:r>
      <w:r w:rsidRPr="0084172F">
        <w:rPr>
          <w:rFonts w:ascii="Arial" w:eastAsia="Times New Roman" w:hAnsi="Arial" w:cs="Arial"/>
          <w:b/>
          <w:bCs/>
          <w:color w:val="000000"/>
          <w:sz w:val="24"/>
          <w:szCs w:val="24"/>
        </w:rPr>
        <w:t>Community Engagement</w:t>
      </w:r>
    </w:p>
    <w:p w:rsidR="000E6E4A" w:rsidRPr="000E6E4A" w:rsidRDefault="000E6E4A" w:rsidP="000E6E4A">
      <w:pPr>
        <w:spacing w:before="262"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Implementation Plan</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School will develop and maintain a plan for implementation to manage and coordinate the execution of this wellness policy. </w:t>
      </w:r>
      <w:proofErr w:type="gramStart"/>
      <w:r w:rsidRPr="000E6E4A">
        <w:rPr>
          <w:rFonts w:ascii="Arial" w:eastAsia="Times New Roman" w:hAnsi="Arial" w:cs="Arial"/>
          <w:color w:val="000000"/>
        </w:rPr>
        <w:t>The plan delineates roles, responsibilities, actions and timelines;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w:t>
      </w:r>
      <w:proofErr w:type="gramEnd"/>
      <w:r w:rsidRPr="000E6E4A">
        <w:rPr>
          <w:rFonts w:ascii="Arial" w:eastAsia="Times New Roman" w:hAnsi="Arial" w:cs="Arial"/>
          <w:color w:val="000000"/>
        </w:rPr>
        <w:t xml:space="preserve"> It </w:t>
      </w:r>
      <w:proofErr w:type="gramStart"/>
      <w:r w:rsidRPr="000E6E4A">
        <w:rPr>
          <w:rFonts w:ascii="Arial" w:eastAsia="Times New Roman" w:hAnsi="Arial" w:cs="Arial"/>
          <w:color w:val="000000"/>
        </w:rPr>
        <w:t>is recommended</w:t>
      </w:r>
      <w:proofErr w:type="gramEnd"/>
      <w:r w:rsidRPr="000E6E4A">
        <w:rPr>
          <w:rFonts w:ascii="Arial" w:eastAsia="Times New Roman" w:hAnsi="Arial" w:cs="Arial"/>
          <w:color w:val="000000"/>
        </w:rPr>
        <w:t xml:space="preserve"> that the school use the </w:t>
      </w:r>
      <w:r w:rsidRPr="000E6E4A">
        <w:rPr>
          <w:rFonts w:ascii="Arial" w:eastAsia="Times New Roman" w:hAnsi="Arial" w:cs="Arial"/>
          <w:color w:val="000000"/>
          <w:u w:val="single"/>
        </w:rPr>
        <w:t>Healthy Schools Program online tools</w:t>
      </w:r>
      <w:r w:rsidRPr="000E6E4A">
        <w:rPr>
          <w:rFonts w:ascii="Arial" w:eastAsia="Times New Roman" w:hAnsi="Arial" w:cs="Arial"/>
          <w:color w:val="000000"/>
        </w:rPr>
        <w:t xml:space="preserve"> to complete a school-level assessment based on the Centers for Disease Control and Prevention's School Health Index, create an action plan that fosters implementation and generate an annual progress report.</w:t>
      </w:r>
    </w:p>
    <w:p w:rsidR="00D5090C" w:rsidRDefault="00D5090C"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This wellness policy and the progress reports </w:t>
      </w:r>
      <w:proofErr w:type="gramStart"/>
      <w:r w:rsidRPr="000E6E4A">
        <w:rPr>
          <w:rFonts w:ascii="Arial" w:eastAsia="Times New Roman" w:hAnsi="Arial" w:cs="Arial"/>
          <w:color w:val="000000"/>
        </w:rPr>
        <w:t>can be found</w:t>
      </w:r>
      <w:proofErr w:type="gramEnd"/>
      <w:r w:rsidRPr="000E6E4A">
        <w:rPr>
          <w:rFonts w:ascii="Arial" w:eastAsia="Times New Roman" w:hAnsi="Arial" w:cs="Arial"/>
          <w:color w:val="000000"/>
        </w:rPr>
        <w:t xml:space="preserve"> </w:t>
      </w:r>
      <w:r w:rsidR="0084172F" w:rsidRPr="000E6E4A">
        <w:rPr>
          <w:rFonts w:ascii="Arial" w:eastAsia="Times New Roman" w:hAnsi="Arial" w:cs="Arial"/>
          <w:color w:val="000000"/>
        </w:rPr>
        <w:t>at</w:t>
      </w:r>
      <w:r w:rsidRPr="000E6E4A">
        <w:rPr>
          <w:rFonts w:ascii="Arial" w:eastAsia="Times New Roman" w:hAnsi="Arial" w:cs="Arial"/>
          <w:color w:val="000000"/>
        </w:rPr>
        <w:t xml:space="preserve"> </w:t>
      </w:r>
      <w:r w:rsidRPr="000E6E4A">
        <w:rPr>
          <w:rFonts w:ascii="Arial" w:eastAsia="Times New Roman" w:hAnsi="Arial" w:cs="Arial"/>
          <w:color w:val="000000"/>
          <w:u w:val="single"/>
        </w:rPr>
        <w:t>www.holyredeemerpdx.org</w:t>
      </w:r>
    </w:p>
    <w:p w:rsidR="000E6E4A" w:rsidRPr="000E6E4A" w:rsidRDefault="000E6E4A" w:rsidP="000E6E4A">
      <w:pPr>
        <w:spacing w:before="252"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Recordkeeping</w:t>
      </w: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 xml:space="preserve">The School will retain records to document compliance with the requirements of the wellness policy at the School Administrative Offices, the School Lunch Manager's office and on the School's central computer network. Documentation maintained in this location will include but </w:t>
      </w:r>
      <w:proofErr w:type="gramStart"/>
      <w:r w:rsidRPr="000E6E4A">
        <w:rPr>
          <w:rFonts w:ascii="Arial" w:eastAsia="Times New Roman" w:hAnsi="Arial" w:cs="Arial"/>
          <w:color w:val="000000"/>
        </w:rPr>
        <w:t>will not be limited</w:t>
      </w:r>
      <w:proofErr w:type="gramEnd"/>
      <w:r w:rsidRPr="000E6E4A">
        <w:rPr>
          <w:rFonts w:ascii="Arial" w:eastAsia="Times New Roman" w:hAnsi="Arial" w:cs="Arial"/>
          <w:color w:val="000000"/>
        </w:rPr>
        <w:t xml:space="preserve"> to:</w:t>
      </w:r>
    </w:p>
    <w:p w:rsidR="00D5090C" w:rsidRPr="000E6E4A" w:rsidRDefault="00D5090C" w:rsidP="000E6E4A">
      <w:pPr>
        <w:spacing w:after="0" w:line="240" w:lineRule="auto"/>
        <w:rPr>
          <w:rFonts w:ascii="Times New Roman" w:eastAsia="Times New Roman" w:hAnsi="Times New Roman" w:cs="Times New Roman"/>
          <w:sz w:val="24"/>
          <w:szCs w:val="24"/>
        </w:rPr>
      </w:pPr>
    </w:p>
    <w:p w:rsidR="00D5090C" w:rsidRPr="00D5090C" w:rsidRDefault="000E6E4A" w:rsidP="00D5090C">
      <w:pPr>
        <w:pStyle w:val="ListParagraph"/>
        <w:numPr>
          <w:ilvl w:val="0"/>
          <w:numId w:val="3"/>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The written wellness policy: </w:t>
      </w:r>
    </w:p>
    <w:p w:rsidR="00D5090C" w:rsidRPr="00D5090C" w:rsidRDefault="000E6E4A" w:rsidP="00D5090C">
      <w:pPr>
        <w:pStyle w:val="ListParagraph"/>
        <w:numPr>
          <w:ilvl w:val="0"/>
          <w:numId w:val="3"/>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Documentation demonstrating that the policy has been made available to the public, </w:t>
      </w:r>
    </w:p>
    <w:p w:rsidR="00D5090C" w:rsidRPr="00D5090C" w:rsidRDefault="000E6E4A" w:rsidP="00D5090C">
      <w:pPr>
        <w:pStyle w:val="ListParagraph"/>
        <w:numPr>
          <w:ilvl w:val="0"/>
          <w:numId w:val="3"/>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Documentation of efforts to review and update the Local Schools Wellness Policy; including an indication of who is involved in the update and methods the district uses to make stakeholders aware of their ability to participate on the DWC; </w:t>
      </w:r>
    </w:p>
    <w:p w:rsidR="00D5090C" w:rsidRPr="00D5090C" w:rsidRDefault="000E6E4A" w:rsidP="000E6E4A">
      <w:pPr>
        <w:pStyle w:val="ListParagraph"/>
        <w:numPr>
          <w:ilvl w:val="0"/>
          <w:numId w:val="3"/>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Documentation to demonstrate compliance with the annual public notification requirements;</w:t>
      </w:r>
    </w:p>
    <w:p w:rsidR="00D5090C" w:rsidRPr="00D5090C" w:rsidRDefault="000E6E4A" w:rsidP="000E6E4A">
      <w:pPr>
        <w:pStyle w:val="ListParagraph"/>
        <w:numPr>
          <w:ilvl w:val="0"/>
          <w:numId w:val="3"/>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The most recent assessment on the implementation of the local school wellness policy; </w:t>
      </w:r>
    </w:p>
    <w:p w:rsidR="000E6E4A" w:rsidRPr="00D5090C" w:rsidRDefault="000E6E4A" w:rsidP="000E6E4A">
      <w:pPr>
        <w:pStyle w:val="ListParagraph"/>
        <w:numPr>
          <w:ilvl w:val="0"/>
          <w:numId w:val="3"/>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Documentation demonstrating the most recent assessment on the implementation of the Local School Wellness Policy </w:t>
      </w:r>
      <w:proofErr w:type="gramStart"/>
      <w:r w:rsidRPr="00D5090C">
        <w:rPr>
          <w:rFonts w:ascii="Arial" w:eastAsia="Times New Roman" w:hAnsi="Arial" w:cs="Arial"/>
          <w:color w:val="000000"/>
        </w:rPr>
        <w:t>has been made</w:t>
      </w:r>
      <w:proofErr w:type="gramEnd"/>
      <w:r w:rsidRPr="00D5090C">
        <w:rPr>
          <w:rFonts w:ascii="Arial" w:eastAsia="Times New Roman" w:hAnsi="Arial" w:cs="Arial"/>
          <w:color w:val="000000"/>
        </w:rPr>
        <w:t xml:space="preserve"> available to the public.</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before="530"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 xml:space="preserve">Annual </w:t>
      </w:r>
      <w:r w:rsidRPr="000E6E4A">
        <w:rPr>
          <w:rFonts w:ascii="Arial" w:eastAsia="Times New Roman" w:hAnsi="Arial" w:cs="Arial"/>
          <w:b/>
          <w:bCs/>
          <w:color w:val="000000"/>
          <w:sz w:val="24"/>
          <w:szCs w:val="24"/>
        </w:rPr>
        <w:t>N</w:t>
      </w:r>
      <w:r w:rsidRPr="000E6E4A">
        <w:rPr>
          <w:rFonts w:ascii="Arial" w:eastAsia="Times New Roman" w:hAnsi="Arial" w:cs="Arial"/>
          <w:b/>
          <w:bCs/>
          <w:i/>
          <w:iCs/>
          <w:color w:val="000000"/>
          <w:sz w:val="24"/>
          <w:szCs w:val="24"/>
        </w:rPr>
        <w:t>otification of Policy</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actively inform families and the public each year of basic information about this policy, including its content, any updates to the policy and implementation status. The School will make this information available via the school website and/or School-wide communications. The School will provide as much information as possible about the school nutrition environment. This will include a summary of the school's events or activities related to wellness policy implementation. Annually, the School will also publicize the name and contact information of the school officials leading and coordinating the committee, as well as information on how the public can get involved with the school wellness committee.</w:t>
      </w:r>
    </w:p>
    <w:p w:rsidR="000E6E4A" w:rsidRPr="000E6E4A" w:rsidRDefault="000E6E4A" w:rsidP="000E6E4A">
      <w:pPr>
        <w:spacing w:before="257"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Triennial Progres</w:t>
      </w:r>
      <w:r w:rsidRPr="000E6E4A">
        <w:rPr>
          <w:rFonts w:ascii="Arial" w:eastAsia="Times New Roman" w:hAnsi="Arial" w:cs="Arial"/>
          <w:b/>
          <w:bCs/>
          <w:color w:val="000000"/>
          <w:sz w:val="24"/>
          <w:szCs w:val="24"/>
        </w:rPr>
        <w:t>s Assess</w:t>
      </w:r>
      <w:r w:rsidRPr="000E6E4A">
        <w:rPr>
          <w:rFonts w:ascii="Arial" w:eastAsia="Times New Roman" w:hAnsi="Arial" w:cs="Arial"/>
          <w:b/>
          <w:bCs/>
          <w:i/>
          <w:iCs/>
          <w:color w:val="000000"/>
          <w:sz w:val="24"/>
          <w:szCs w:val="24"/>
        </w:rPr>
        <w:t>ments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At least once every three years, the School will evaluate compliance with the wellness policy to assess the implementation of the policy and include:</w:t>
      </w:r>
    </w:p>
    <w:p w:rsidR="00D5090C" w:rsidRDefault="00D5090C" w:rsidP="000E6E4A">
      <w:pPr>
        <w:spacing w:after="0" w:line="240" w:lineRule="auto"/>
        <w:rPr>
          <w:rFonts w:ascii="Arial" w:eastAsia="Times New Roman" w:hAnsi="Arial" w:cs="Arial"/>
          <w:color w:val="000000"/>
        </w:rPr>
      </w:pPr>
    </w:p>
    <w:p w:rsidR="00D5090C" w:rsidRPr="00D5090C" w:rsidRDefault="000E6E4A" w:rsidP="00D5090C">
      <w:pPr>
        <w:pStyle w:val="ListParagraph"/>
        <w:numPr>
          <w:ilvl w:val="0"/>
          <w:numId w:val="4"/>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The extent to which the school is in compliance with the wellness policy; </w:t>
      </w:r>
    </w:p>
    <w:p w:rsidR="00D5090C" w:rsidRPr="00D5090C" w:rsidRDefault="000E6E4A" w:rsidP="000E6E4A">
      <w:pPr>
        <w:pStyle w:val="ListParagraph"/>
        <w:numPr>
          <w:ilvl w:val="0"/>
          <w:numId w:val="4"/>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The extent to which the School's wellness policy compares to the Alliance for a Healthier Generation's model wellness policy; and</w:t>
      </w:r>
    </w:p>
    <w:p w:rsidR="000E6E4A" w:rsidRPr="00D5090C" w:rsidRDefault="000E6E4A" w:rsidP="000E6E4A">
      <w:pPr>
        <w:pStyle w:val="ListParagraph"/>
        <w:numPr>
          <w:ilvl w:val="0"/>
          <w:numId w:val="4"/>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A description of the progress made in attaining the goals of the School's wellness policy.</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position/person responsible for managing the triennial assessment and contact information is </w:t>
      </w:r>
      <w:r w:rsidR="00D5090C">
        <w:rPr>
          <w:rFonts w:ascii="Arial" w:eastAsia="Times New Roman" w:hAnsi="Arial" w:cs="Arial"/>
          <w:color w:val="000000"/>
        </w:rPr>
        <w:t xml:space="preserve">Albert </w:t>
      </w:r>
      <w:proofErr w:type="spellStart"/>
      <w:r w:rsidR="00D5090C">
        <w:rPr>
          <w:rFonts w:ascii="Arial" w:eastAsia="Times New Roman" w:hAnsi="Arial" w:cs="Arial"/>
          <w:color w:val="000000"/>
        </w:rPr>
        <w:t>Konze</w:t>
      </w:r>
      <w:proofErr w:type="spellEnd"/>
      <w:r w:rsidRPr="000E6E4A">
        <w:rPr>
          <w:rFonts w:ascii="Arial" w:eastAsia="Times New Roman" w:hAnsi="Arial" w:cs="Arial"/>
          <w:color w:val="000000"/>
        </w:rPr>
        <w:t xml:space="preserve">, Lunchroom Manager, </w:t>
      </w:r>
      <w:r w:rsidR="00D5090C" w:rsidRPr="0084172F">
        <w:rPr>
          <w:rFonts w:ascii="Arial" w:eastAsia="Times New Roman" w:hAnsi="Arial" w:cs="Arial"/>
          <w:color w:val="000000"/>
          <w:u w:val="single"/>
        </w:rPr>
        <w:t>akonze</w:t>
      </w:r>
      <w:r w:rsidRPr="000E6E4A">
        <w:rPr>
          <w:rFonts w:ascii="Arial" w:eastAsia="Times New Roman" w:hAnsi="Arial" w:cs="Arial"/>
          <w:color w:val="000000"/>
          <w:u w:val="single"/>
        </w:rPr>
        <w:t>@holyredeemerpdx.org</w:t>
      </w:r>
    </w:p>
    <w:p w:rsidR="0084172F" w:rsidRDefault="0084172F"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SWC will monitor school's' compliance with this wellness policy.</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actively notify households/families of the availability of the triennial progress report.</w:t>
      </w:r>
    </w:p>
    <w:p w:rsidR="000E6E4A" w:rsidRPr="000E6E4A" w:rsidRDefault="000E6E4A" w:rsidP="000E6E4A">
      <w:pPr>
        <w:spacing w:before="219" w:after="0" w:line="240" w:lineRule="auto"/>
        <w:rPr>
          <w:rFonts w:ascii="Times New Roman" w:eastAsia="Times New Roman" w:hAnsi="Times New Roman" w:cs="Times New Roman"/>
          <w:sz w:val="24"/>
          <w:szCs w:val="24"/>
        </w:rPr>
      </w:pPr>
      <w:r w:rsidRPr="000E6E4A">
        <w:rPr>
          <w:rFonts w:ascii="Arial" w:eastAsia="Times New Roman" w:hAnsi="Arial" w:cs="Arial"/>
          <w:b/>
          <w:bCs/>
          <w:iCs/>
          <w:color w:val="000000"/>
          <w:sz w:val="24"/>
          <w:szCs w:val="24"/>
        </w:rPr>
        <w:t>Revisions and Updating the Policy</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lastRenderedPageBreak/>
        <w:t xml:space="preserve">The SWC will update or modify the wellness policy based on the results of the annual School Health Index and triennial assessments and/or as School priorities change; community needs change, wellness goals are met; new health science, information, and technology emerges; and new Federal or state guidance or standards are issued. </w:t>
      </w:r>
      <w:r w:rsidRPr="000E6E4A">
        <w:rPr>
          <w:rFonts w:ascii="Arial" w:eastAsia="Times New Roman" w:hAnsi="Arial" w:cs="Arial"/>
          <w:b/>
          <w:color w:val="000000"/>
        </w:rPr>
        <w:t xml:space="preserve">The wellness policy </w:t>
      </w:r>
      <w:proofErr w:type="gramStart"/>
      <w:r w:rsidRPr="000E6E4A">
        <w:rPr>
          <w:rFonts w:ascii="Arial" w:eastAsia="Times New Roman" w:hAnsi="Arial" w:cs="Arial"/>
          <w:b/>
          <w:color w:val="000000"/>
        </w:rPr>
        <w:t>will be assessed and updated as indicated at least every three years, following the triennial assessment</w:t>
      </w:r>
      <w:proofErr w:type="gramEnd"/>
      <w:r w:rsidRPr="000E6E4A">
        <w:rPr>
          <w:rFonts w:ascii="Arial" w:eastAsia="Times New Roman" w:hAnsi="Arial" w:cs="Arial"/>
          <w:b/>
          <w:color w:val="000000"/>
        </w:rPr>
        <w:t>.</w:t>
      </w:r>
    </w:p>
    <w:p w:rsidR="000E6E4A" w:rsidRPr="000E6E4A" w:rsidRDefault="000E6E4A" w:rsidP="000E6E4A">
      <w:pPr>
        <w:spacing w:before="208" w:after="0" w:line="240" w:lineRule="auto"/>
        <w:rPr>
          <w:rFonts w:ascii="Times New Roman" w:eastAsia="Times New Roman" w:hAnsi="Times New Roman" w:cs="Times New Roman"/>
          <w:sz w:val="24"/>
          <w:szCs w:val="24"/>
        </w:rPr>
      </w:pPr>
      <w:r w:rsidRPr="000E6E4A">
        <w:rPr>
          <w:rFonts w:ascii="Arial" w:eastAsia="Times New Roman" w:hAnsi="Arial" w:cs="Arial"/>
          <w:b/>
          <w:bCs/>
          <w:iCs/>
          <w:color w:val="000000"/>
          <w:sz w:val="24"/>
          <w:szCs w:val="24"/>
        </w:rPr>
        <w:t>Community Involvement, Outreach and Communications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School is committed to being responsive to community input, which begins with awareness of the wellness policy. The School will actively communicate ways in which representatives of SWC and others can participate in the development, implementation and periodic review and update of the wellness policy through a variety of means appropriate for the school. The School will also inform parents of the improvements that </w:t>
      </w:r>
      <w:proofErr w:type="gramStart"/>
      <w:r w:rsidRPr="000E6E4A">
        <w:rPr>
          <w:rFonts w:ascii="Arial" w:eastAsia="Times New Roman" w:hAnsi="Arial" w:cs="Arial"/>
          <w:color w:val="000000"/>
        </w:rPr>
        <w:t>have been made</w:t>
      </w:r>
      <w:proofErr w:type="gramEnd"/>
      <w:r w:rsidRPr="000E6E4A">
        <w:rPr>
          <w:rFonts w:ascii="Arial" w:eastAsia="Times New Roman" w:hAnsi="Arial" w:cs="Arial"/>
          <w:color w:val="000000"/>
        </w:rPr>
        <w:t xml:space="preserve"> to school meals and compliance with school meal standards, availability of child nutrition programs and how to apply, and a description of and compliance with Smart Snacks in School nutrition standards. </w:t>
      </w:r>
      <w:proofErr w:type="gramStart"/>
      <w:r w:rsidRPr="000E6E4A">
        <w:rPr>
          <w:rFonts w:ascii="Arial" w:eastAsia="Times New Roman" w:hAnsi="Arial" w:cs="Arial"/>
          <w:color w:val="000000"/>
        </w:rPr>
        <w:t>The School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w:t>
      </w:r>
      <w:proofErr w:type="gramEnd"/>
      <w:r w:rsidRPr="000E6E4A">
        <w:rPr>
          <w:rFonts w:ascii="Arial" w:eastAsia="Times New Roman" w:hAnsi="Arial" w:cs="Arial"/>
          <w:color w:val="000000"/>
        </w:rPr>
        <w:t xml:space="preserve"> The School will ensure that communications are culturally and linguistically appropriate to the community, and accomplished through means similar to other ways that the district and individual schools are communicating important school information with parents.</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Default="000E6E4A" w:rsidP="00D5090C">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actively notify the public about the content of or any updates to the wellness policy annually, at a minimum. The School will also use these mechanisms to inform the community about the availability of the annual and triennial reports.</w:t>
      </w:r>
    </w:p>
    <w:p w:rsidR="00D5090C" w:rsidRPr="000E6E4A" w:rsidRDefault="00D5090C" w:rsidP="00D5090C">
      <w:pPr>
        <w:spacing w:after="0" w:line="240" w:lineRule="auto"/>
        <w:rPr>
          <w:rFonts w:ascii="Times New Roman" w:eastAsia="Times New Roman" w:hAnsi="Times New Roman" w:cs="Times New Roman"/>
          <w:sz w:val="24"/>
          <w:szCs w:val="24"/>
        </w:rPr>
      </w:pPr>
    </w:p>
    <w:p w:rsidR="000E6E4A" w:rsidRPr="00344E64" w:rsidRDefault="000E6E4A" w:rsidP="00344E64">
      <w:pPr>
        <w:pStyle w:val="ListParagraph"/>
        <w:numPr>
          <w:ilvl w:val="0"/>
          <w:numId w:val="19"/>
        </w:numPr>
        <w:spacing w:after="0" w:line="240" w:lineRule="auto"/>
        <w:rPr>
          <w:rFonts w:ascii="Times New Roman" w:eastAsia="Times New Roman" w:hAnsi="Times New Roman" w:cs="Times New Roman"/>
          <w:sz w:val="28"/>
          <w:szCs w:val="28"/>
        </w:rPr>
      </w:pPr>
      <w:r w:rsidRPr="00344E64">
        <w:rPr>
          <w:rFonts w:ascii="Arial" w:eastAsia="Times New Roman" w:hAnsi="Arial" w:cs="Arial"/>
          <w:b/>
          <w:bCs/>
          <w:color w:val="000000"/>
          <w:sz w:val="28"/>
          <w:szCs w:val="28"/>
          <w:u w:val="single"/>
        </w:rPr>
        <w:t>Nutrition</w:t>
      </w:r>
    </w:p>
    <w:p w:rsidR="000E6E4A" w:rsidRPr="000E6E4A" w:rsidRDefault="000E6E4A" w:rsidP="000E6E4A">
      <w:pPr>
        <w:spacing w:before="230" w:after="0" w:line="240" w:lineRule="auto"/>
        <w:rPr>
          <w:rFonts w:ascii="Times New Roman" w:eastAsia="Times New Roman" w:hAnsi="Times New Roman" w:cs="Times New Roman"/>
          <w:sz w:val="24"/>
          <w:szCs w:val="24"/>
        </w:rPr>
      </w:pPr>
      <w:r w:rsidRPr="000E6E4A">
        <w:rPr>
          <w:rFonts w:ascii="Arial" w:eastAsia="Times New Roman" w:hAnsi="Arial" w:cs="Arial"/>
          <w:b/>
          <w:bCs/>
          <w:color w:val="000000"/>
          <w:sz w:val="26"/>
          <w:szCs w:val="26"/>
        </w:rPr>
        <w:t>S</w:t>
      </w:r>
      <w:r w:rsidRPr="000E6E4A">
        <w:rPr>
          <w:rFonts w:ascii="Arial" w:eastAsia="Times New Roman" w:hAnsi="Arial" w:cs="Arial"/>
          <w:b/>
          <w:bCs/>
          <w:iCs/>
          <w:color w:val="000000"/>
          <w:sz w:val="26"/>
          <w:szCs w:val="26"/>
        </w:rPr>
        <w:t>chool Meals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Our school is committed to serving healthy meals to children, with plenty of fruits, vegetables, whole grains, and fat-free and low-fat milk; that are moderate in sodium, low in saturated fat, and have zero grams </w:t>
      </w:r>
      <w:proofErr w:type="spellStart"/>
      <w:r w:rsidRPr="000E6E4A">
        <w:rPr>
          <w:rFonts w:ascii="Arial" w:eastAsia="Times New Roman" w:hAnsi="Arial" w:cs="Arial"/>
          <w:color w:val="000000"/>
        </w:rPr>
        <w:t>trans fat</w:t>
      </w:r>
      <w:proofErr w:type="spellEnd"/>
      <w:r w:rsidRPr="000E6E4A">
        <w:rPr>
          <w:rFonts w:ascii="Arial" w:eastAsia="Times New Roman" w:hAnsi="Arial" w:cs="Arial"/>
          <w:color w:val="000000"/>
        </w:rPr>
        <w:t xml:space="preserve"> per serving (nutrition label or manufacturer's specification); and to meeting the nutrition needs of school children within their calorie requirements. The school meal programs aim to improve the diet and health of </w:t>
      </w:r>
      <w:proofErr w:type="gramStart"/>
      <w:r w:rsidRPr="000E6E4A">
        <w:rPr>
          <w:rFonts w:ascii="Arial" w:eastAsia="Times New Roman" w:hAnsi="Arial" w:cs="Arial"/>
          <w:color w:val="000000"/>
        </w:rPr>
        <w:t>school children</w:t>
      </w:r>
      <w:proofErr w:type="gramEnd"/>
      <w:r w:rsidRPr="000E6E4A">
        <w:rPr>
          <w:rFonts w:ascii="Arial" w:eastAsia="Times New Roman" w:hAnsi="Arial" w:cs="Arial"/>
          <w:color w:val="000000"/>
        </w:rPr>
        <w:t>, help mitigate childhood obesity, model healthy eating to support the development of lifelong healthy eating patterns and support healthy choices while accommodating cultural food preferences and special dietary needs.</w:t>
      </w:r>
    </w:p>
    <w:p w:rsidR="00D5090C" w:rsidRDefault="00D5090C" w:rsidP="000E6E4A">
      <w:pPr>
        <w:spacing w:after="0" w:line="240" w:lineRule="auto"/>
        <w:rPr>
          <w:rFonts w:ascii="Arial" w:eastAsia="Times New Roman" w:hAnsi="Arial" w:cs="Arial"/>
          <w:color w:val="000000"/>
        </w:rPr>
      </w:pP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Holy Redeemer Catholic School participates in USDA child nutrition programs, including the National School Lunch Program (NSLP). The School is committed to offering school meals through the NSLP that:</w:t>
      </w:r>
    </w:p>
    <w:p w:rsidR="00D5090C" w:rsidRPr="000E6E4A" w:rsidRDefault="00D5090C" w:rsidP="000E6E4A">
      <w:pPr>
        <w:spacing w:after="0" w:line="240" w:lineRule="auto"/>
        <w:rPr>
          <w:rFonts w:ascii="Times New Roman" w:eastAsia="Times New Roman" w:hAnsi="Times New Roman" w:cs="Times New Roman"/>
          <w:sz w:val="24"/>
          <w:szCs w:val="24"/>
        </w:rPr>
      </w:pPr>
    </w:p>
    <w:p w:rsidR="00D5090C" w:rsidRPr="00D5090C" w:rsidRDefault="000E6E4A" w:rsidP="00D5090C">
      <w:pPr>
        <w:pStyle w:val="ListParagraph"/>
        <w:numPr>
          <w:ilvl w:val="0"/>
          <w:numId w:val="5"/>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Are accessible to all students; </w:t>
      </w:r>
    </w:p>
    <w:p w:rsidR="00D5090C" w:rsidRPr="00D5090C" w:rsidRDefault="000E6E4A" w:rsidP="00D5090C">
      <w:pPr>
        <w:pStyle w:val="ListParagraph"/>
        <w:numPr>
          <w:ilvl w:val="0"/>
          <w:numId w:val="5"/>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Are appealing and attractive to children, </w:t>
      </w:r>
    </w:p>
    <w:p w:rsidR="00D5090C" w:rsidRPr="00D5090C" w:rsidRDefault="000E6E4A" w:rsidP="00D5090C">
      <w:pPr>
        <w:pStyle w:val="ListParagraph"/>
        <w:numPr>
          <w:ilvl w:val="0"/>
          <w:numId w:val="5"/>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Are served in clean and pleasant settings; </w:t>
      </w:r>
    </w:p>
    <w:p w:rsidR="00D5090C" w:rsidRPr="00D5090C" w:rsidRDefault="000E6E4A" w:rsidP="00D5090C">
      <w:pPr>
        <w:pStyle w:val="ListParagraph"/>
        <w:numPr>
          <w:ilvl w:val="0"/>
          <w:numId w:val="5"/>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 xml:space="preserve">Meet or exceed current nutrition requirements established by local, state, and Federal statutes and regulations. (The School offers reimbursable school meals that meet </w:t>
      </w:r>
      <w:r w:rsidRPr="00344E64">
        <w:rPr>
          <w:rFonts w:ascii="Arial" w:eastAsia="Times New Roman" w:hAnsi="Arial" w:cs="Arial"/>
          <w:color w:val="000000"/>
          <w:u w:val="single"/>
        </w:rPr>
        <w:t>USDA nutrition standards</w:t>
      </w:r>
      <w:r w:rsidRPr="00D5090C">
        <w:rPr>
          <w:rFonts w:ascii="Arial" w:eastAsia="Times New Roman" w:hAnsi="Arial" w:cs="Arial"/>
          <w:color w:val="000000"/>
        </w:rPr>
        <w:t xml:space="preserve">.) </w:t>
      </w:r>
    </w:p>
    <w:p w:rsidR="00D5090C" w:rsidRPr="00D5090C" w:rsidRDefault="000E6E4A" w:rsidP="00D5090C">
      <w:pPr>
        <w:pStyle w:val="ListParagraph"/>
        <w:numPr>
          <w:ilvl w:val="0"/>
          <w:numId w:val="5"/>
        </w:numPr>
        <w:spacing w:after="0" w:line="240" w:lineRule="auto"/>
        <w:rPr>
          <w:rFonts w:ascii="Times New Roman" w:eastAsia="Times New Roman" w:hAnsi="Times New Roman" w:cs="Times New Roman"/>
          <w:sz w:val="24"/>
          <w:szCs w:val="24"/>
        </w:rPr>
      </w:pPr>
      <w:r w:rsidRPr="00D5090C">
        <w:rPr>
          <w:rFonts w:ascii="Arial" w:eastAsia="Times New Roman" w:hAnsi="Arial" w:cs="Arial"/>
          <w:color w:val="000000"/>
        </w:rPr>
        <w:t>Promote healthy food and beverage choices using at lea</w:t>
      </w:r>
      <w:r w:rsidR="00D5090C">
        <w:rPr>
          <w:rFonts w:ascii="Arial" w:eastAsia="Times New Roman" w:hAnsi="Arial" w:cs="Arial"/>
          <w:color w:val="000000"/>
        </w:rPr>
        <w:t>st ten of the following Smarter</w:t>
      </w:r>
    </w:p>
    <w:p w:rsidR="00D5090C" w:rsidRPr="00D5090C" w:rsidRDefault="00D5090C" w:rsidP="00D5090C">
      <w:pPr>
        <w:pStyle w:val="ListParagraph"/>
        <w:spacing w:after="0" w:line="240" w:lineRule="auto"/>
        <w:rPr>
          <w:rFonts w:ascii="Times New Roman" w:eastAsia="Times New Roman" w:hAnsi="Times New Roman" w:cs="Times New Roman"/>
          <w:sz w:val="24"/>
          <w:szCs w:val="24"/>
        </w:rPr>
      </w:pPr>
    </w:p>
    <w:p w:rsidR="001038BE" w:rsidRDefault="000E6E4A" w:rsidP="001038BE">
      <w:pPr>
        <w:spacing w:after="0" w:line="240" w:lineRule="auto"/>
        <w:ind w:left="360"/>
        <w:rPr>
          <w:rFonts w:ascii="Arial" w:eastAsia="Times New Roman" w:hAnsi="Arial" w:cs="Arial"/>
          <w:color w:val="000000"/>
        </w:rPr>
      </w:pPr>
      <w:r w:rsidRPr="00D5090C">
        <w:rPr>
          <w:rFonts w:ascii="Arial" w:eastAsia="Times New Roman" w:hAnsi="Arial" w:cs="Arial"/>
          <w:color w:val="000000"/>
          <w:u w:val="single"/>
        </w:rPr>
        <w:t>Lunchroom techniques</w:t>
      </w:r>
      <w:r w:rsidRPr="00D5090C">
        <w:rPr>
          <w:rFonts w:ascii="Arial" w:eastAsia="Times New Roman" w:hAnsi="Arial" w:cs="Arial"/>
          <w:color w:val="000000"/>
        </w:rPr>
        <w:t>:</w:t>
      </w:r>
    </w:p>
    <w:p w:rsidR="000E6E4A" w:rsidRPr="001038BE" w:rsidRDefault="001038BE" w:rsidP="001038BE">
      <w:pPr>
        <w:spacing w:after="0" w:line="240" w:lineRule="auto"/>
        <w:rPr>
          <w:rFonts w:ascii="Arial" w:eastAsia="Times New Roman" w:hAnsi="Arial" w:cs="Arial"/>
          <w:color w:val="000000"/>
        </w:rPr>
      </w:pPr>
      <w:r w:rsidRPr="001038BE">
        <w:rPr>
          <w:rFonts w:ascii="Arial" w:eastAsia="Times New Roman" w:hAnsi="Arial" w:cs="Arial"/>
          <w:color w:val="000000"/>
        </w:rPr>
        <w:t>-</w:t>
      </w:r>
      <w:r w:rsidR="000E6E4A" w:rsidRPr="00D5090C">
        <w:rPr>
          <w:rFonts w:ascii="Arial" w:eastAsia="Times New Roman" w:hAnsi="Arial" w:cs="Arial"/>
          <w:color w:val="000000"/>
        </w:rPr>
        <w:t xml:space="preserve">Whole fruit options </w:t>
      </w:r>
      <w:proofErr w:type="gramStart"/>
      <w:r w:rsidR="000E6E4A" w:rsidRPr="00D5090C">
        <w:rPr>
          <w:rFonts w:ascii="Arial" w:eastAsia="Times New Roman" w:hAnsi="Arial" w:cs="Arial"/>
          <w:color w:val="000000"/>
        </w:rPr>
        <w:t>are displayed</w:t>
      </w:r>
      <w:proofErr w:type="gramEnd"/>
      <w:r w:rsidR="000E6E4A" w:rsidRPr="00D5090C">
        <w:rPr>
          <w:rFonts w:ascii="Arial" w:eastAsia="Times New Roman" w:hAnsi="Arial" w:cs="Arial"/>
          <w:color w:val="000000"/>
        </w:rPr>
        <w:t xml:space="preserve"> in attractive bowls or baskets (instead of chaffing dishes</w:t>
      </w:r>
    </w:p>
    <w:p w:rsidR="001038BE" w:rsidRDefault="000E6E4A" w:rsidP="000E6E4A">
      <w:pPr>
        <w:spacing w:after="0" w:line="240" w:lineRule="auto"/>
        <w:rPr>
          <w:rFonts w:ascii="Arial" w:eastAsia="Times New Roman" w:hAnsi="Arial" w:cs="Arial"/>
          <w:color w:val="000000"/>
        </w:rPr>
      </w:pPr>
      <w:proofErr w:type="gramStart"/>
      <w:r w:rsidRPr="000E6E4A">
        <w:rPr>
          <w:rFonts w:ascii="Arial" w:eastAsia="Times New Roman" w:hAnsi="Arial" w:cs="Arial"/>
          <w:color w:val="000000"/>
        </w:rPr>
        <w:t>or</w:t>
      </w:r>
      <w:proofErr w:type="gramEnd"/>
      <w:r w:rsidRPr="000E6E4A">
        <w:rPr>
          <w:rFonts w:ascii="Arial" w:eastAsia="Times New Roman" w:hAnsi="Arial" w:cs="Arial"/>
          <w:color w:val="000000"/>
        </w:rPr>
        <w:t xml:space="preserve"> hotel pans). </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Sliced or cut fruit is available daily. </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Daily fruit options </w:t>
      </w:r>
      <w:proofErr w:type="gramStart"/>
      <w:r w:rsidR="000E6E4A" w:rsidRPr="000E6E4A">
        <w:rPr>
          <w:rFonts w:ascii="Arial" w:eastAsia="Times New Roman" w:hAnsi="Arial" w:cs="Arial"/>
          <w:color w:val="000000"/>
        </w:rPr>
        <w:t>are displayed</w:t>
      </w:r>
      <w:proofErr w:type="gramEnd"/>
      <w:r w:rsidR="000E6E4A" w:rsidRPr="000E6E4A">
        <w:rPr>
          <w:rFonts w:ascii="Arial" w:eastAsia="Times New Roman" w:hAnsi="Arial" w:cs="Arial"/>
          <w:color w:val="000000"/>
        </w:rPr>
        <w:t xml:space="preserve"> in a location in the line of sight and reach of students. </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All available vegetable options </w:t>
      </w:r>
      <w:proofErr w:type="gramStart"/>
      <w:r w:rsidR="000E6E4A" w:rsidRPr="000E6E4A">
        <w:rPr>
          <w:rFonts w:ascii="Arial" w:eastAsia="Times New Roman" w:hAnsi="Arial" w:cs="Arial"/>
          <w:color w:val="000000"/>
        </w:rPr>
        <w:t>have been given</w:t>
      </w:r>
      <w:proofErr w:type="gramEnd"/>
      <w:r w:rsidR="000E6E4A" w:rsidRPr="000E6E4A">
        <w:rPr>
          <w:rFonts w:ascii="Arial" w:eastAsia="Times New Roman" w:hAnsi="Arial" w:cs="Arial"/>
          <w:color w:val="000000"/>
        </w:rPr>
        <w:t xml:space="preserve"> creative or descriptive names. </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Daily vegetable options are bundled into all grab-and-go meals available to students. </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All staff members, especially those serving, </w:t>
      </w:r>
      <w:proofErr w:type="gramStart"/>
      <w:r w:rsidR="000E6E4A" w:rsidRPr="000E6E4A">
        <w:rPr>
          <w:rFonts w:ascii="Arial" w:eastAsia="Times New Roman" w:hAnsi="Arial" w:cs="Arial"/>
          <w:color w:val="000000"/>
        </w:rPr>
        <w:t>have been trained</w:t>
      </w:r>
      <w:proofErr w:type="gramEnd"/>
      <w:r w:rsidR="000E6E4A" w:rsidRPr="000E6E4A">
        <w:rPr>
          <w:rFonts w:ascii="Arial" w:eastAsia="Times New Roman" w:hAnsi="Arial" w:cs="Arial"/>
          <w:color w:val="000000"/>
        </w:rPr>
        <w:t xml:space="preserve"> to politely prompt students to select and consume the daily vegetable options with their meal. </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White milk </w:t>
      </w:r>
      <w:proofErr w:type="gramStart"/>
      <w:r w:rsidR="000E6E4A" w:rsidRPr="000E6E4A">
        <w:rPr>
          <w:rFonts w:ascii="Arial" w:eastAsia="Times New Roman" w:hAnsi="Arial" w:cs="Arial"/>
          <w:color w:val="000000"/>
        </w:rPr>
        <w:t>is placed</w:t>
      </w:r>
      <w:proofErr w:type="gramEnd"/>
      <w:r w:rsidR="000E6E4A" w:rsidRPr="000E6E4A">
        <w:rPr>
          <w:rFonts w:ascii="Arial" w:eastAsia="Times New Roman" w:hAnsi="Arial" w:cs="Arial"/>
          <w:color w:val="000000"/>
        </w:rPr>
        <w:t xml:space="preserve"> in front of other beverages in all coolers. </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Alternative entrée options (e.g., salad bar, yogurt parfaits, etc.) </w:t>
      </w:r>
      <w:proofErr w:type="gramStart"/>
      <w:r w:rsidR="000E6E4A" w:rsidRPr="000E6E4A">
        <w:rPr>
          <w:rFonts w:ascii="Arial" w:eastAsia="Times New Roman" w:hAnsi="Arial" w:cs="Arial"/>
          <w:color w:val="000000"/>
        </w:rPr>
        <w:t>are highlighted</w:t>
      </w:r>
      <w:proofErr w:type="gramEnd"/>
      <w:r w:rsidR="000E6E4A" w:rsidRPr="000E6E4A">
        <w:rPr>
          <w:rFonts w:ascii="Arial" w:eastAsia="Times New Roman" w:hAnsi="Arial" w:cs="Arial"/>
          <w:color w:val="000000"/>
        </w:rPr>
        <w:t xml:space="preserve"> on posters or signs within all service and dining areas. </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A reimbursable meal can be created in any service area available to students (e.g., salad bars, snack rooms, etc.). </w:t>
      </w:r>
    </w:p>
    <w:p w:rsidR="000E6E4A" w:rsidRPr="000E6E4A" w:rsidRDefault="001038BE" w:rsidP="000E6E4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t>
      </w:r>
      <w:r w:rsidR="000E6E4A" w:rsidRPr="000E6E4A">
        <w:rPr>
          <w:rFonts w:ascii="Arial" w:eastAsia="Times New Roman" w:hAnsi="Arial" w:cs="Arial"/>
          <w:color w:val="000000"/>
        </w:rPr>
        <w:t xml:space="preserve">Student surveys and taste testing opportunities </w:t>
      </w:r>
      <w:proofErr w:type="gramStart"/>
      <w:r w:rsidR="000E6E4A" w:rsidRPr="000E6E4A">
        <w:rPr>
          <w:rFonts w:ascii="Arial" w:eastAsia="Times New Roman" w:hAnsi="Arial" w:cs="Arial"/>
          <w:color w:val="000000"/>
        </w:rPr>
        <w:t>are used</w:t>
      </w:r>
      <w:proofErr w:type="gramEnd"/>
      <w:r w:rsidR="000E6E4A" w:rsidRPr="000E6E4A">
        <w:rPr>
          <w:rFonts w:ascii="Arial" w:eastAsia="Times New Roman" w:hAnsi="Arial" w:cs="Arial"/>
          <w:color w:val="000000"/>
        </w:rPr>
        <w:t xml:space="preserve"> to inform menu development, dining space decor and promotional ideas.</w:t>
      </w:r>
    </w:p>
    <w:p w:rsidR="001038BE" w:rsidRDefault="001038BE" w:rsidP="000E6E4A">
      <w:pPr>
        <w:spacing w:after="0" w:line="240" w:lineRule="auto"/>
        <w:rPr>
          <w:rFonts w:ascii="Arial" w:eastAsia="Times New Roman" w:hAnsi="Arial" w:cs="Arial"/>
          <w:color w:val="000000"/>
        </w:rPr>
      </w:pPr>
      <w:r>
        <w:rPr>
          <w:rFonts w:ascii="Arial" w:eastAsia="Times New Roman" w:hAnsi="Arial" w:cs="Arial"/>
          <w:color w:val="000000"/>
        </w:rPr>
        <w:t>-</w:t>
      </w:r>
      <w:r w:rsidR="000E6E4A" w:rsidRPr="000E6E4A">
        <w:rPr>
          <w:rFonts w:ascii="Arial" w:eastAsia="Times New Roman" w:hAnsi="Arial" w:cs="Arial"/>
          <w:color w:val="000000"/>
        </w:rPr>
        <w:t xml:space="preserve">Student artwork is displayed in the service and/or dining areas. </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 Daily announcements </w:t>
      </w:r>
      <w:proofErr w:type="gramStart"/>
      <w:r w:rsidRPr="000E6E4A">
        <w:rPr>
          <w:rFonts w:ascii="Arial" w:eastAsia="Times New Roman" w:hAnsi="Arial" w:cs="Arial"/>
          <w:color w:val="000000"/>
        </w:rPr>
        <w:t>are used</w:t>
      </w:r>
      <w:proofErr w:type="gramEnd"/>
      <w:r w:rsidRPr="000E6E4A">
        <w:rPr>
          <w:rFonts w:ascii="Arial" w:eastAsia="Times New Roman" w:hAnsi="Arial" w:cs="Arial"/>
          <w:color w:val="000000"/>
        </w:rPr>
        <w:t xml:space="preserve"> to promote and market menu options.</w:t>
      </w:r>
    </w:p>
    <w:p w:rsidR="001038BE" w:rsidRDefault="001038BE" w:rsidP="000E6E4A">
      <w:pPr>
        <w:spacing w:after="0" w:line="240" w:lineRule="auto"/>
        <w:rPr>
          <w:rFonts w:ascii="Arial" w:eastAsia="Times New Roman" w:hAnsi="Arial" w:cs="Arial"/>
          <w:color w:val="000000"/>
        </w:rPr>
      </w:pPr>
    </w:p>
    <w:p w:rsidR="001038BE" w:rsidRPr="001038BE" w:rsidRDefault="000E6E4A" w:rsidP="000E6E4A">
      <w:pPr>
        <w:pStyle w:val="ListParagraph"/>
        <w:numPr>
          <w:ilvl w:val="0"/>
          <w:numId w:val="6"/>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 xml:space="preserve">Menus </w:t>
      </w:r>
      <w:proofErr w:type="gramStart"/>
      <w:r w:rsidRPr="001038BE">
        <w:rPr>
          <w:rFonts w:ascii="Arial" w:eastAsia="Times New Roman" w:hAnsi="Arial" w:cs="Arial"/>
          <w:color w:val="000000"/>
        </w:rPr>
        <w:t>will be posted</w:t>
      </w:r>
      <w:proofErr w:type="gramEnd"/>
      <w:r w:rsidRPr="001038BE">
        <w:rPr>
          <w:rFonts w:ascii="Arial" w:eastAsia="Times New Roman" w:hAnsi="Arial" w:cs="Arial"/>
          <w:color w:val="000000"/>
        </w:rPr>
        <w:t xml:space="preserve"> on the School website and will include nutrient content and ingredients.</w:t>
      </w:r>
    </w:p>
    <w:p w:rsidR="001038BE" w:rsidRPr="001038BE" w:rsidRDefault="000E6E4A" w:rsidP="000E6E4A">
      <w:pPr>
        <w:pStyle w:val="ListParagraph"/>
        <w:numPr>
          <w:ilvl w:val="0"/>
          <w:numId w:val="6"/>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 xml:space="preserve">The District child nutrition program will accommodate students with special dietary needs. </w:t>
      </w:r>
    </w:p>
    <w:p w:rsidR="001038BE" w:rsidRPr="001038BE" w:rsidRDefault="000E6E4A" w:rsidP="000E6E4A">
      <w:pPr>
        <w:pStyle w:val="ListParagraph"/>
        <w:numPr>
          <w:ilvl w:val="0"/>
          <w:numId w:val="6"/>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 xml:space="preserve">Students </w:t>
      </w:r>
      <w:proofErr w:type="gramStart"/>
      <w:r w:rsidRPr="001038BE">
        <w:rPr>
          <w:rFonts w:ascii="Arial" w:eastAsia="Times New Roman" w:hAnsi="Arial" w:cs="Arial"/>
          <w:color w:val="000000"/>
        </w:rPr>
        <w:t>will be allowed</w:t>
      </w:r>
      <w:proofErr w:type="gramEnd"/>
      <w:r w:rsidRPr="001038BE">
        <w:rPr>
          <w:rFonts w:ascii="Arial" w:eastAsia="Times New Roman" w:hAnsi="Arial" w:cs="Arial"/>
          <w:color w:val="000000"/>
        </w:rPr>
        <w:t xml:space="preserve"> at least 20 minutes to eat lunch, counting from the time they have received their meal and are seated (meets Healthy Schools Program Gold-level criteria). </w:t>
      </w:r>
    </w:p>
    <w:p w:rsidR="001038BE" w:rsidRPr="001038BE" w:rsidRDefault="000E6E4A" w:rsidP="000E6E4A">
      <w:pPr>
        <w:pStyle w:val="ListParagraph"/>
        <w:numPr>
          <w:ilvl w:val="0"/>
          <w:numId w:val="6"/>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Students are served lunch at a reasonable and appropriate time of day.</w:t>
      </w:r>
    </w:p>
    <w:p w:rsidR="001038BE" w:rsidRPr="001038BE" w:rsidRDefault="000E6E4A" w:rsidP="000E6E4A">
      <w:pPr>
        <w:pStyle w:val="ListParagraph"/>
        <w:numPr>
          <w:ilvl w:val="0"/>
          <w:numId w:val="6"/>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Lunch will follow the recess period to better suppo</w:t>
      </w:r>
      <w:r w:rsidR="001038BE">
        <w:rPr>
          <w:rFonts w:ascii="Arial" w:eastAsia="Times New Roman" w:hAnsi="Arial" w:cs="Arial"/>
          <w:color w:val="000000"/>
        </w:rPr>
        <w:t>rt learning and healthy eating.</w:t>
      </w:r>
    </w:p>
    <w:p w:rsidR="000E6E4A" w:rsidRPr="001038BE" w:rsidRDefault="000E6E4A" w:rsidP="000E6E4A">
      <w:pPr>
        <w:pStyle w:val="ListParagraph"/>
        <w:numPr>
          <w:ilvl w:val="0"/>
          <w:numId w:val="6"/>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 xml:space="preserve">Participation in </w:t>
      </w:r>
      <w:proofErr w:type="gramStart"/>
      <w:r w:rsidRPr="001038BE">
        <w:rPr>
          <w:rFonts w:ascii="Arial" w:eastAsia="Times New Roman" w:hAnsi="Arial" w:cs="Arial"/>
          <w:color w:val="000000"/>
        </w:rPr>
        <w:t>Federal child nutrition programs</w:t>
      </w:r>
      <w:proofErr w:type="gramEnd"/>
      <w:r w:rsidRPr="001038BE">
        <w:rPr>
          <w:rFonts w:ascii="Arial" w:eastAsia="Times New Roman" w:hAnsi="Arial" w:cs="Arial"/>
          <w:color w:val="000000"/>
        </w:rPr>
        <w:t xml:space="preserve"> will be promoted among students and families to help ensure that families know what programs are available in their children's school.</w:t>
      </w:r>
    </w:p>
    <w:p w:rsidR="000E6E4A" w:rsidRPr="000E6E4A" w:rsidRDefault="000E6E4A" w:rsidP="000E6E4A">
      <w:pPr>
        <w:spacing w:before="478" w:after="0" w:line="240" w:lineRule="auto"/>
        <w:rPr>
          <w:rFonts w:ascii="Times New Roman" w:eastAsia="Times New Roman" w:hAnsi="Times New Roman" w:cs="Times New Roman"/>
          <w:sz w:val="24"/>
          <w:szCs w:val="24"/>
        </w:rPr>
      </w:pPr>
      <w:r w:rsidRPr="000E6E4A">
        <w:rPr>
          <w:rFonts w:ascii="Arial" w:eastAsia="Times New Roman" w:hAnsi="Arial" w:cs="Arial"/>
          <w:b/>
          <w:bCs/>
          <w:iCs/>
          <w:color w:val="000000"/>
          <w:sz w:val="24"/>
          <w:szCs w:val="24"/>
        </w:rPr>
        <w:t>Staff Qualifications and Professional Development</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All school nutrition program directors, managers and staff will meet or exceed hiring and annual continuing education/training requirements in the </w:t>
      </w:r>
      <w:r w:rsidRPr="000E6E4A">
        <w:rPr>
          <w:rFonts w:ascii="Arial" w:eastAsia="Times New Roman" w:hAnsi="Arial" w:cs="Arial"/>
          <w:color w:val="000000"/>
          <w:u w:val="single"/>
        </w:rPr>
        <w:t>USDA professional standards for child nutrition professionals</w:t>
      </w:r>
      <w:r w:rsidRPr="000E6E4A">
        <w:rPr>
          <w:rFonts w:ascii="Arial" w:eastAsia="Times New Roman" w:hAnsi="Arial" w:cs="Arial"/>
          <w:color w:val="000000"/>
        </w:rPr>
        <w:t xml:space="preserve">. These school nutrition personnel will refer to </w:t>
      </w:r>
      <w:r w:rsidRPr="000E6E4A">
        <w:rPr>
          <w:rFonts w:ascii="Arial" w:eastAsia="Times New Roman" w:hAnsi="Arial" w:cs="Arial"/>
          <w:color w:val="000000"/>
          <w:u w:val="single"/>
        </w:rPr>
        <w:t>USDA's Professional Standards for School Nutrition Standards website</w:t>
      </w:r>
      <w:r w:rsidRPr="000E6E4A">
        <w:rPr>
          <w:rFonts w:ascii="Arial" w:eastAsia="Times New Roman" w:hAnsi="Arial" w:cs="Arial"/>
          <w:color w:val="000000"/>
        </w:rPr>
        <w:t xml:space="preserve"> to search for training that meets their learning needs.</w:t>
      </w:r>
    </w:p>
    <w:p w:rsidR="000E6E4A" w:rsidRPr="000E6E4A" w:rsidRDefault="000E6E4A" w:rsidP="000E6E4A">
      <w:pPr>
        <w:spacing w:before="277"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Water</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To promote hydration, free, safe, unflavored drinking water will be available to all students throughout the school day and throughout every school campus* ("school campus" and "school day" are defined in the glossary). The School will make drinking water available where school meals </w:t>
      </w:r>
      <w:proofErr w:type="gramStart"/>
      <w:r w:rsidRPr="000E6E4A">
        <w:rPr>
          <w:rFonts w:ascii="Arial" w:eastAsia="Times New Roman" w:hAnsi="Arial" w:cs="Arial"/>
          <w:color w:val="000000"/>
        </w:rPr>
        <w:t>are served</w:t>
      </w:r>
      <w:proofErr w:type="gramEnd"/>
      <w:r w:rsidRPr="000E6E4A">
        <w:rPr>
          <w:rFonts w:ascii="Arial" w:eastAsia="Times New Roman" w:hAnsi="Arial" w:cs="Arial"/>
          <w:color w:val="000000"/>
        </w:rPr>
        <w:t xml:space="preserve"> during mealtimes.</w:t>
      </w:r>
    </w:p>
    <w:p w:rsidR="000E6E4A" w:rsidRPr="000E6E4A" w:rsidRDefault="000E6E4A" w:rsidP="000E6E4A">
      <w:pPr>
        <w:spacing w:after="0" w:line="240" w:lineRule="auto"/>
        <w:rPr>
          <w:rFonts w:ascii="Times New Roman" w:eastAsia="Times New Roman" w:hAnsi="Times New Roman" w:cs="Times New Roman"/>
          <w:sz w:val="24"/>
          <w:szCs w:val="24"/>
        </w:rPr>
      </w:pPr>
    </w:p>
    <w:p w:rsidR="001038BE" w:rsidRPr="001038BE" w:rsidRDefault="000E6E4A" w:rsidP="001038BE">
      <w:pPr>
        <w:pStyle w:val="ListParagraph"/>
        <w:numPr>
          <w:ilvl w:val="0"/>
          <w:numId w:val="7"/>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 xml:space="preserve">Water is available at the drinking fountain and students may fill their personal water bottles. </w:t>
      </w:r>
    </w:p>
    <w:p w:rsidR="001038BE" w:rsidRPr="001038BE" w:rsidRDefault="000E6E4A" w:rsidP="001038BE">
      <w:pPr>
        <w:pStyle w:val="ListParagraph"/>
        <w:numPr>
          <w:ilvl w:val="0"/>
          <w:numId w:val="7"/>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lastRenderedPageBreak/>
        <w:t xml:space="preserve">All water sources and containers </w:t>
      </w:r>
      <w:proofErr w:type="gramStart"/>
      <w:r w:rsidRPr="001038BE">
        <w:rPr>
          <w:rFonts w:ascii="Arial" w:eastAsia="Times New Roman" w:hAnsi="Arial" w:cs="Arial"/>
          <w:color w:val="000000"/>
        </w:rPr>
        <w:t>will be maintained</w:t>
      </w:r>
      <w:proofErr w:type="gramEnd"/>
      <w:r w:rsidRPr="001038BE">
        <w:rPr>
          <w:rFonts w:ascii="Arial" w:eastAsia="Times New Roman" w:hAnsi="Arial" w:cs="Arial"/>
          <w:color w:val="000000"/>
        </w:rPr>
        <w:t xml:space="preserve"> on a regular basis to ensure good hygiene and health safety standards. Such sources include drinking fountains. </w:t>
      </w:r>
    </w:p>
    <w:p w:rsidR="000E6E4A" w:rsidRPr="001038BE" w:rsidRDefault="000E6E4A" w:rsidP="001038BE">
      <w:pPr>
        <w:pStyle w:val="ListParagraph"/>
        <w:numPr>
          <w:ilvl w:val="0"/>
          <w:numId w:val="7"/>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 xml:space="preserve">Students </w:t>
      </w:r>
      <w:proofErr w:type="gramStart"/>
      <w:r w:rsidRPr="001038BE">
        <w:rPr>
          <w:rFonts w:ascii="Arial" w:eastAsia="Times New Roman" w:hAnsi="Arial" w:cs="Arial"/>
          <w:color w:val="000000"/>
        </w:rPr>
        <w:t>will be allowed</w:t>
      </w:r>
      <w:proofErr w:type="gramEnd"/>
      <w:r w:rsidRPr="001038BE">
        <w:rPr>
          <w:rFonts w:ascii="Arial" w:eastAsia="Times New Roman" w:hAnsi="Arial" w:cs="Arial"/>
          <w:color w:val="000000"/>
        </w:rPr>
        <w:t xml:space="preserve"> to bring and carry (approved) water bottles filled with only water with them throughout the day.</w:t>
      </w:r>
    </w:p>
    <w:p w:rsidR="000E6E4A" w:rsidRPr="000E6E4A" w:rsidRDefault="000E6E4A" w:rsidP="000E6E4A">
      <w:pPr>
        <w:spacing w:before="228"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Competitive Foods and Bever</w:t>
      </w:r>
      <w:r w:rsidRPr="000E6E4A">
        <w:rPr>
          <w:rFonts w:ascii="Arial" w:eastAsia="Times New Roman" w:hAnsi="Arial" w:cs="Arial"/>
          <w:b/>
          <w:bCs/>
          <w:color w:val="000000"/>
          <w:sz w:val="24"/>
          <w:szCs w:val="24"/>
        </w:rPr>
        <w:t>a</w:t>
      </w:r>
      <w:r w:rsidRPr="000E6E4A">
        <w:rPr>
          <w:rFonts w:ascii="Arial" w:eastAsia="Times New Roman" w:hAnsi="Arial" w:cs="Arial"/>
          <w:b/>
          <w:bCs/>
          <w:i/>
          <w:iCs/>
          <w:color w:val="000000"/>
          <w:sz w:val="24"/>
          <w:szCs w:val="24"/>
        </w:rPr>
        <w:t>ges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School is committed to ensuring that all foods and beverages available to students on the school campus* during the school day* support healthy eating. The foods and beverages sold and served outside of the school meal programs (e.g.,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w:t>
      </w:r>
      <w:r w:rsidR="00344E64" w:rsidRPr="000E6E4A">
        <w:rPr>
          <w:rFonts w:ascii="Arial" w:eastAsia="Times New Roman" w:hAnsi="Arial" w:cs="Arial"/>
          <w:color w:val="000000"/>
        </w:rPr>
        <w:t>at</w:t>
      </w:r>
      <w:r w:rsidRPr="000E6E4A">
        <w:rPr>
          <w:rFonts w:ascii="Arial" w:eastAsia="Times New Roman" w:hAnsi="Arial" w:cs="Arial"/>
          <w:color w:val="000000"/>
        </w:rPr>
        <w:t xml:space="preserve"> </w:t>
      </w:r>
      <w:r w:rsidRPr="000E6E4A">
        <w:rPr>
          <w:rFonts w:ascii="Arial" w:eastAsia="Times New Roman" w:hAnsi="Arial" w:cs="Arial"/>
          <w:color w:val="000000"/>
          <w:u w:val="single"/>
        </w:rPr>
        <w:t>www.fns.usda.gov/healthierschoolday/tools-schools-smart-snacks</w:t>
      </w:r>
      <w:r w:rsidRPr="000E6E4A">
        <w:rPr>
          <w:rFonts w:ascii="Arial" w:eastAsia="Times New Roman" w:hAnsi="Arial" w:cs="Arial"/>
          <w:color w:val="000000"/>
        </w:rPr>
        <w:t xml:space="preserve">. The Alliance for a Healthier Generation provides a set of tools to assist with implementation of Smart Snacks available at </w:t>
      </w:r>
      <w:r w:rsidRPr="000E6E4A">
        <w:rPr>
          <w:rFonts w:ascii="Arial" w:eastAsia="Times New Roman" w:hAnsi="Arial" w:cs="Arial"/>
          <w:color w:val="000000"/>
          <w:u w:val="single"/>
        </w:rPr>
        <w:t>www.foodplanner:healthiergeneration.org</w:t>
      </w:r>
    </w:p>
    <w:p w:rsidR="001038BE" w:rsidRDefault="001038BE"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proofErr w:type="gramStart"/>
      <w:r w:rsidRPr="000E6E4A">
        <w:rPr>
          <w:rFonts w:ascii="Arial" w:eastAsia="Times New Roman" w:hAnsi="Arial" w:cs="Arial"/>
          <w:color w:val="000000"/>
        </w:rPr>
        <w:t>To support healthy food choices and improve student health and well-being, all foods and beverages outside the reimbursable school meal programs that are sold to students on the school campus during the school day will keep in mind the USDA Smart Snacks nutrition standards These standards will apply in all locations and through all services where foods and beverages are sold, which may include, but are not limited to, à la carte options in cafeterias, vending machines, school stores and snack or food carts.</w:t>
      </w:r>
      <w:proofErr w:type="gramEnd"/>
    </w:p>
    <w:p w:rsidR="000E6E4A" w:rsidRPr="000E6E4A" w:rsidRDefault="000E6E4A" w:rsidP="000E6E4A">
      <w:pPr>
        <w:spacing w:before="233" w:after="0" w:line="240" w:lineRule="auto"/>
        <w:rPr>
          <w:rFonts w:ascii="Times New Roman" w:eastAsia="Times New Roman" w:hAnsi="Times New Roman" w:cs="Times New Roman"/>
          <w:sz w:val="24"/>
          <w:szCs w:val="24"/>
        </w:rPr>
      </w:pPr>
      <w:r w:rsidRPr="000E6E4A">
        <w:rPr>
          <w:rFonts w:ascii="Arial" w:eastAsia="Times New Roman" w:hAnsi="Arial" w:cs="Arial"/>
          <w:b/>
          <w:bCs/>
          <w:iCs/>
          <w:color w:val="000000"/>
          <w:sz w:val="24"/>
          <w:szCs w:val="24"/>
        </w:rPr>
        <w:t>Celebrations and Rewards</w:t>
      </w:r>
    </w:p>
    <w:p w:rsidR="001038BE"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 xml:space="preserve">All foods offered on the school campus will keep in mind the USDA Smart Snacks in School nutrition standards, including </w:t>
      </w:r>
      <w:r w:rsidR="00344E64" w:rsidRPr="000E6E4A">
        <w:rPr>
          <w:rFonts w:ascii="Arial" w:eastAsia="Times New Roman" w:hAnsi="Arial" w:cs="Arial"/>
          <w:color w:val="000000"/>
        </w:rPr>
        <w:t>through</w:t>
      </w:r>
      <w:r w:rsidR="00344E64">
        <w:rPr>
          <w:rFonts w:ascii="Arial" w:eastAsia="Times New Roman" w:hAnsi="Arial" w:cs="Arial"/>
          <w:color w:val="000000"/>
        </w:rPr>
        <w:t>:</w:t>
      </w:r>
    </w:p>
    <w:p w:rsidR="001038BE" w:rsidRDefault="001038BE" w:rsidP="000E6E4A">
      <w:pPr>
        <w:spacing w:after="0" w:line="240" w:lineRule="auto"/>
        <w:rPr>
          <w:rFonts w:ascii="Arial" w:eastAsia="Times New Roman" w:hAnsi="Arial" w:cs="Arial"/>
          <w:color w:val="000000"/>
        </w:rPr>
      </w:pPr>
    </w:p>
    <w:p w:rsidR="000E6E4A" w:rsidRPr="001038BE" w:rsidRDefault="000E6E4A" w:rsidP="000E6E4A">
      <w:pPr>
        <w:pStyle w:val="ListParagraph"/>
        <w:numPr>
          <w:ilvl w:val="0"/>
          <w:numId w:val="8"/>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Celebrations and parties. Holy Redeemer Catholic School will provide a list of healthy party</w:t>
      </w:r>
      <w:r w:rsidR="001038BE">
        <w:rPr>
          <w:rFonts w:ascii="Arial" w:eastAsia="Times New Roman" w:hAnsi="Arial" w:cs="Arial"/>
          <w:color w:val="000000"/>
        </w:rPr>
        <w:t xml:space="preserve"> </w:t>
      </w:r>
      <w:r w:rsidRPr="001038BE">
        <w:rPr>
          <w:rFonts w:ascii="Arial" w:eastAsia="Times New Roman" w:hAnsi="Arial" w:cs="Arial"/>
          <w:color w:val="000000"/>
        </w:rPr>
        <w:t>ideas to parents and teachers, including non-food celebration ideas. Healthy party ideas are available from the Alliance for a Healthier Generation and from the USDA. Class parties will -be coordinated with the classroom teachers to meet these standards and we recommend that</w:t>
      </w:r>
      <w:r w:rsidR="001038BE">
        <w:rPr>
          <w:rFonts w:ascii="Arial" w:eastAsia="Times New Roman" w:hAnsi="Arial" w:cs="Arial"/>
          <w:color w:val="000000"/>
        </w:rPr>
        <w:t xml:space="preserve"> </w:t>
      </w:r>
      <w:r w:rsidRPr="001038BE">
        <w:rPr>
          <w:rFonts w:ascii="Arial" w:eastAsia="Times New Roman" w:hAnsi="Arial" w:cs="Arial"/>
          <w:color w:val="000000"/>
        </w:rPr>
        <w:t xml:space="preserve">classroom parties include one healthy snack and one sweet item. All foods need to </w:t>
      </w:r>
      <w:proofErr w:type="gramStart"/>
      <w:r w:rsidRPr="001038BE">
        <w:rPr>
          <w:rFonts w:ascii="Arial" w:eastAsia="Times New Roman" w:hAnsi="Arial" w:cs="Arial"/>
          <w:color w:val="000000"/>
        </w:rPr>
        <w:t>be purchased</w:t>
      </w:r>
      <w:proofErr w:type="gramEnd"/>
      <w:r w:rsidRPr="001038BE">
        <w:rPr>
          <w:rFonts w:ascii="Arial" w:eastAsia="Times New Roman" w:hAnsi="Arial" w:cs="Arial"/>
          <w:color w:val="000000"/>
        </w:rPr>
        <w:t xml:space="preserve"> from a store.</w:t>
      </w:r>
    </w:p>
    <w:p w:rsidR="000E6E4A" w:rsidRPr="00201327" w:rsidRDefault="000E6E4A" w:rsidP="000E6E4A">
      <w:pPr>
        <w:pStyle w:val="ListParagraph"/>
        <w:numPr>
          <w:ilvl w:val="0"/>
          <w:numId w:val="8"/>
        </w:numPr>
        <w:spacing w:after="0" w:line="240" w:lineRule="auto"/>
        <w:rPr>
          <w:rFonts w:ascii="Times New Roman" w:eastAsia="Times New Roman" w:hAnsi="Times New Roman" w:cs="Times New Roman"/>
          <w:sz w:val="24"/>
          <w:szCs w:val="24"/>
        </w:rPr>
      </w:pPr>
      <w:r w:rsidRPr="001038BE">
        <w:rPr>
          <w:rFonts w:ascii="Arial" w:eastAsia="Times New Roman" w:hAnsi="Arial" w:cs="Arial"/>
          <w:color w:val="000000"/>
        </w:rPr>
        <w:t>Birthday and other treats brought by parents. Teachers by grade levels will standardize</w:t>
      </w:r>
      <w:r w:rsidR="00201327">
        <w:rPr>
          <w:rFonts w:ascii="Arial" w:eastAsia="Times New Roman" w:hAnsi="Arial" w:cs="Arial"/>
          <w:color w:val="000000"/>
        </w:rPr>
        <w:t xml:space="preserve"> </w:t>
      </w:r>
      <w:r w:rsidR="00201327" w:rsidRPr="00201327">
        <w:rPr>
          <w:rFonts w:ascii="Arial" w:eastAsia="Times New Roman" w:hAnsi="Arial" w:cs="Arial"/>
          <w:color w:val="000000"/>
        </w:rPr>
        <w:t>t</w:t>
      </w:r>
      <w:r w:rsidRPr="00201327">
        <w:rPr>
          <w:rFonts w:ascii="Arial" w:eastAsia="Times New Roman" w:hAnsi="Arial" w:cs="Arial"/>
          <w:color w:val="000000"/>
        </w:rPr>
        <w:t>heir guidelines for celebrating birthdays and will provide a special treat for the students celebrating their birthday, rather than having birthday treats for the entire class for each child's birthday. Teacher guidelines will include a list of suggested non-food items including a free dress pass for the birthday person/s, games, pencils, etc.</w:t>
      </w:r>
    </w:p>
    <w:p w:rsidR="000E6E4A" w:rsidRPr="00344E64" w:rsidRDefault="000E6E4A" w:rsidP="00344E64">
      <w:pPr>
        <w:pStyle w:val="ListParagraph"/>
        <w:numPr>
          <w:ilvl w:val="0"/>
          <w:numId w:val="8"/>
        </w:numPr>
        <w:spacing w:after="0" w:line="240" w:lineRule="auto"/>
        <w:rPr>
          <w:rFonts w:ascii="Times New Roman" w:eastAsia="Times New Roman" w:hAnsi="Times New Roman" w:cs="Times New Roman"/>
          <w:sz w:val="24"/>
          <w:szCs w:val="24"/>
        </w:rPr>
      </w:pPr>
      <w:r w:rsidRPr="00344E64">
        <w:rPr>
          <w:rFonts w:ascii="Arial" w:eastAsia="Times New Roman" w:hAnsi="Arial" w:cs="Arial"/>
          <w:color w:val="000000"/>
        </w:rPr>
        <w:t>Rewards and incentives. Holy Redeemer Catholic School will provide teachers and other relevant school staff a list of alternative ways to reward children. Foods and beverages will be discouraged as a reward, or and will not be withheld as punishment for any reason, such as for performance or behavior.</w:t>
      </w:r>
    </w:p>
    <w:p w:rsidR="000E6E4A" w:rsidRPr="00201327" w:rsidRDefault="000E6E4A" w:rsidP="00201327">
      <w:pPr>
        <w:pStyle w:val="ListParagraph"/>
        <w:numPr>
          <w:ilvl w:val="0"/>
          <w:numId w:val="8"/>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Recess/Exercise. Neither </w:t>
      </w:r>
      <w:proofErr w:type="gramStart"/>
      <w:r w:rsidRPr="00201327">
        <w:rPr>
          <w:rFonts w:ascii="Arial" w:eastAsia="Times New Roman" w:hAnsi="Arial" w:cs="Arial"/>
          <w:color w:val="000000"/>
        </w:rPr>
        <w:t>will be withheld</w:t>
      </w:r>
      <w:proofErr w:type="gramEnd"/>
      <w:r w:rsidRPr="00201327">
        <w:rPr>
          <w:rFonts w:ascii="Arial" w:eastAsia="Times New Roman" w:hAnsi="Arial" w:cs="Arial"/>
          <w:color w:val="000000"/>
        </w:rPr>
        <w:t xml:space="preserve"> for punishment for behavior or performance.</w:t>
      </w:r>
    </w:p>
    <w:p w:rsidR="000E6E4A" w:rsidRPr="00201327" w:rsidRDefault="000E6E4A" w:rsidP="00201327">
      <w:pPr>
        <w:pStyle w:val="ListParagraph"/>
        <w:numPr>
          <w:ilvl w:val="0"/>
          <w:numId w:val="8"/>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Fundraising</w:t>
      </w:r>
    </w:p>
    <w:p w:rsidR="00201327" w:rsidRDefault="00201327"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Foods and beverages that keep in mind the USDA Smart Snacks in Schools nutrition standards: may be sold through fundraisers on the school campus during the school day* The School will make available to parents and teachers a list of healthy fundraising ideas (examples from the</w:t>
      </w: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u w:val="single"/>
        </w:rPr>
        <w:t>Alliance for a Healthier Generation</w:t>
      </w:r>
      <w:r w:rsidRPr="000E6E4A">
        <w:rPr>
          <w:rFonts w:ascii="Arial" w:eastAsia="Times New Roman" w:hAnsi="Arial" w:cs="Arial"/>
          <w:color w:val="000000"/>
        </w:rPr>
        <w:t xml:space="preserve"> and the </w:t>
      </w:r>
      <w:r w:rsidRPr="000E6E4A">
        <w:rPr>
          <w:rFonts w:ascii="Arial" w:eastAsia="Times New Roman" w:hAnsi="Arial" w:cs="Arial"/>
          <w:color w:val="000000"/>
          <w:u w:val="single"/>
        </w:rPr>
        <w:t>USDA</w:t>
      </w:r>
      <w:r w:rsidRPr="000E6E4A">
        <w:rPr>
          <w:rFonts w:ascii="Arial" w:eastAsia="Times New Roman" w:hAnsi="Arial" w:cs="Arial"/>
          <w:color w:val="000000"/>
        </w:rPr>
        <w:t>).</w:t>
      </w:r>
    </w:p>
    <w:p w:rsidR="00201327" w:rsidRPr="000E6E4A" w:rsidRDefault="00201327" w:rsidP="000E6E4A">
      <w:pPr>
        <w:spacing w:after="0" w:line="240" w:lineRule="auto"/>
        <w:rPr>
          <w:rFonts w:ascii="Times New Roman" w:eastAsia="Times New Roman" w:hAnsi="Times New Roman" w:cs="Times New Roman"/>
          <w:sz w:val="24"/>
          <w:szCs w:val="24"/>
        </w:rPr>
      </w:pPr>
    </w:p>
    <w:p w:rsidR="00201327" w:rsidRPr="00201327" w:rsidRDefault="000E6E4A" w:rsidP="00201327">
      <w:pPr>
        <w:pStyle w:val="ListParagraph"/>
        <w:numPr>
          <w:ilvl w:val="0"/>
          <w:numId w:val="9"/>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Schools will use only non-food fundraisers, and encourage those promoting physical activity (such as walk-a-thons, Jump Rope for Heart, fun runs, etc.). </w:t>
      </w:r>
    </w:p>
    <w:p w:rsidR="000E6E4A" w:rsidRPr="00201327" w:rsidRDefault="000E6E4A" w:rsidP="00201327">
      <w:pPr>
        <w:pStyle w:val="ListParagraph"/>
        <w:numPr>
          <w:ilvl w:val="0"/>
          <w:numId w:val="9"/>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Fundraising during and outside school hours will sell only non-food items or foods and beverages that keep in mind the Smart Snacks nutrition standards. These fundraisers may include but are not limited to, donation nights at restaurants, cookie dough, candy and pizza sales, market days, etc. (Meets Healthy Schools Program Gold-level criteria)]</w:t>
      </w:r>
    </w:p>
    <w:p w:rsidR="000E6E4A" w:rsidRPr="000E6E4A" w:rsidRDefault="000E6E4A" w:rsidP="000E6E4A">
      <w:pPr>
        <w:spacing w:before="207" w:after="0" w:line="240" w:lineRule="auto"/>
        <w:rPr>
          <w:rFonts w:ascii="Times New Roman" w:eastAsia="Times New Roman" w:hAnsi="Times New Roman" w:cs="Times New Roman"/>
          <w:sz w:val="24"/>
          <w:szCs w:val="24"/>
        </w:rPr>
      </w:pPr>
      <w:r w:rsidRPr="000E6E4A">
        <w:rPr>
          <w:rFonts w:ascii="Arial" w:eastAsia="Times New Roman" w:hAnsi="Arial" w:cs="Arial"/>
          <w:b/>
          <w:bCs/>
          <w:iCs/>
          <w:color w:val="000000"/>
          <w:sz w:val="26"/>
          <w:szCs w:val="26"/>
        </w:rPr>
        <w:t>Nutrition Promotion</w:t>
      </w: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p>
    <w:p w:rsidR="00201327" w:rsidRPr="000E6E4A" w:rsidRDefault="00201327"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promote healthy food and beverage choices for all students throughout the school campus, as well as encourage participation in school meal programs. This promotion will occur through at least:</w:t>
      </w:r>
    </w:p>
    <w:p w:rsidR="000E6E4A" w:rsidRPr="000E6E4A" w:rsidRDefault="000E6E4A" w:rsidP="000E6E4A">
      <w:pPr>
        <w:spacing w:after="0" w:line="240" w:lineRule="auto"/>
        <w:rPr>
          <w:rFonts w:ascii="Times New Roman" w:eastAsia="Times New Roman" w:hAnsi="Times New Roman" w:cs="Times New Roman"/>
          <w:sz w:val="24"/>
          <w:szCs w:val="24"/>
        </w:rPr>
      </w:pPr>
    </w:p>
    <w:p w:rsidR="00201327" w:rsidRPr="00201327" w:rsidRDefault="000E6E4A" w:rsidP="00201327">
      <w:pPr>
        <w:pStyle w:val="ListParagraph"/>
        <w:numPr>
          <w:ilvl w:val="0"/>
          <w:numId w:val="11"/>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Implementing at least ten or more evidence-based healthy food promotion techniques through the school meal programs using </w:t>
      </w:r>
      <w:r w:rsidRPr="00201327">
        <w:rPr>
          <w:rFonts w:ascii="Arial" w:eastAsia="Times New Roman" w:hAnsi="Arial" w:cs="Arial"/>
          <w:color w:val="000000"/>
          <w:u w:val="single"/>
        </w:rPr>
        <w:t>Smarter Lunchroom techniques</w:t>
      </w:r>
      <w:r w:rsidRPr="00201327">
        <w:rPr>
          <w:rFonts w:ascii="Arial" w:eastAsia="Times New Roman" w:hAnsi="Arial" w:cs="Arial"/>
          <w:color w:val="000000"/>
        </w:rPr>
        <w:t xml:space="preserve">, and </w:t>
      </w:r>
    </w:p>
    <w:p w:rsidR="000E6E4A" w:rsidRPr="00201327" w:rsidRDefault="000E6E4A" w:rsidP="00201327">
      <w:pPr>
        <w:pStyle w:val="ListParagraph"/>
        <w:numPr>
          <w:ilvl w:val="0"/>
          <w:numId w:val="11"/>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Ensuring 100% of foods and beverages promoted to students keep in mind the USDA Smart Snacks in School nutrition standards. Additional promotion techniques that the school may use are available at </w:t>
      </w:r>
      <w:r w:rsidRPr="00201327">
        <w:rPr>
          <w:rFonts w:ascii="Arial" w:eastAsia="Times New Roman" w:hAnsi="Arial" w:cs="Arial"/>
          <w:color w:val="000000"/>
          <w:u w:val="single"/>
        </w:rPr>
        <w:t>http://www.foodplanner.healthiergeneration.org/</w:t>
      </w:r>
      <w:r w:rsidRPr="00201327">
        <w:rPr>
          <w:rFonts w:ascii="Arial" w:eastAsia="Times New Roman" w:hAnsi="Arial" w:cs="Arial"/>
          <w:color w:val="000000"/>
        </w:rPr>
        <w:t>.</w:t>
      </w:r>
    </w:p>
    <w:p w:rsidR="00201327" w:rsidRDefault="00201327" w:rsidP="000E6E4A">
      <w:pPr>
        <w:spacing w:after="0" w:line="240" w:lineRule="auto"/>
        <w:rPr>
          <w:rFonts w:ascii="Arial" w:eastAsia="Times New Roman" w:hAnsi="Arial" w:cs="Arial"/>
          <w:b/>
          <w:color w:val="000000"/>
        </w:rPr>
      </w:pPr>
    </w:p>
    <w:p w:rsidR="000E6E4A" w:rsidRPr="000E6E4A" w:rsidRDefault="000E6E4A" w:rsidP="000E6E4A">
      <w:pPr>
        <w:spacing w:after="0" w:line="240" w:lineRule="auto"/>
        <w:rPr>
          <w:rFonts w:ascii="Times New Roman" w:eastAsia="Times New Roman" w:hAnsi="Times New Roman" w:cs="Times New Roman"/>
          <w:b/>
          <w:sz w:val="24"/>
          <w:szCs w:val="24"/>
        </w:rPr>
      </w:pPr>
      <w:r w:rsidRPr="000E6E4A">
        <w:rPr>
          <w:rFonts w:ascii="Arial" w:eastAsia="Times New Roman" w:hAnsi="Arial" w:cs="Arial"/>
          <w:b/>
          <w:color w:val="000000"/>
        </w:rPr>
        <w:t>Nutrition Education</w:t>
      </w:r>
    </w:p>
    <w:p w:rsidR="00201327"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teach, model, encourage and support healthy eating by all students. Holy Redeemer Catholic School will provide nutrition-education and engage in nutrition promotion that:</w:t>
      </w:r>
    </w:p>
    <w:p w:rsidR="00201327" w:rsidRPr="00201327" w:rsidRDefault="000E6E4A" w:rsidP="00201327">
      <w:pPr>
        <w:pStyle w:val="ListParagraph"/>
        <w:numPr>
          <w:ilvl w:val="0"/>
          <w:numId w:val="12"/>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is designed to provide students with the knowledge and skills necessary to promote and protect their health; </w:t>
      </w:r>
    </w:p>
    <w:p w:rsidR="00201327" w:rsidRPr="00201327" w:rsidRDefault="000E6E4A" w:rsidP="00201327">
      <w:pPr>
        <w:pStyle w:val="ListParagraph"/>
        <w:numPr>
          <w:ilvl w:val="0"/>
          <w:numId w:val="12"/>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Is part of not only health education classes, but also integrated into other classroom instruction through subjects such as math, science, language arts, social sciences and elective subjects; </w:t>
      </w:r>
    </w:p>
    <w:p w:rsidR="00201327" w:rsidRPr="00201327" w:rsidRDefault="000E6E4A" w:rsidP="00201327">
      <w:pPr>
        <w:pStyle w:val="ListParagraph"/>
        <w:numPr>
          <w:ilvl w:val="0"/>
          <w:numId w:val="12"/>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Includes enjoyable, developmentally-appropriate, culturally-relevant and participatory activities, such as cooking demonstrations or lessons, promotions, taste-testing, farm visits and school gardens; </w:t>
      </w:r>
    </w:p>
    <w:p w:rsidR="00201327" w:rsidRPr="00201327" w:rsidRDefault="000E6E4A" w:rsidP="00201327">
      <w:pPr>
        <w:pStyle w:val="ListParagraph"/>
        <w:numPr>
          <w:ilvl w:val="0"/>
          <w:numId w:val="12"/>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Promotes fruits, vegetables, whole-grain products, low-fat and fat-free dairy products and healthy food preparation methods; </w:t>
      </w:r>
    </w:p>
    <w:p w:rsidR="00201327" w:rsidRPr="00201327" w:rsidRDefault="000E6E4A" w:rsidP="00201327">
      <w:pPr>
        <w:pStyle w:val="ListParagraph"/>
        <w:numPr>
          <w:ilvl w:val="0"/>
          <w:numId w:val="12"/>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Emphasizes caloric balance between food intake and energy expenditure (promotes physical activity/exercise); </w:t>
      </w:r>
    </w:p>
    <w:p w:rsidR="00201327" w:rsidRPr="00201327" w:rsidRDefault="000E6E4A" w:rsidP="00201327">
      <w:pPr>
        <w:pStyle w:val="ListParagraph"/>
        <w:numPr>
          <w:ilvl w:val="0"/>
          <w:numId w:val="12"/>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Teaches media literacy with an emphasis on food and beverage marketing; and </w:t>
      </w:r>
    </w:p>
    <w:p w:rsidR="00201327" w:rsidRPr="00201327" w:rsidRDefault="000E6E4A" w:rsidP="00201327">
      <w:pPr>
        <w:pStyle w:val="ListParagraph"/>
        <w:numPr>
          <w:ilvl w:val="0"/>
          <w:numId w:val="12"/>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Includes nutrition education training for teachers and other staff. </w:t>
      </w:r>
    </w:p>
    <w:p w:rsidR="000E6E4A" w:rsidRPr="00201327" w:rsidRDefault="000E6E4A" w:rsidP="00201327">
      <w:pPr>
        <w:pStyle w:val="ListParagraph"/>
        <w:numPr>
          <w:ilvl w:val="0"/>
          <w:numId w:val="12"/>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All health education classes in the will provide opportunities for students to practice or rehearse the skills taught through the health education curricula,</w:t>
      </w:r>
    </w:p>
    <w:p w:rsidR="00201327" w:rsidRDefault="00201327"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b/>
          <w:sz w:val="24"/>
          <w:szCs w:val="24"/>
        </w:rPr>
      </w:pPr>
      <w:r w:rsidRPr="000E6E4A">
        <w:rPr>
          <w:rFonts w:ascii="Arial" w:eastAsia="Times New Roman" w:hAnsi="Arial" w:cs="Arial"/>
          <w:b/>
          <w:color w:val="000000"/>
          <w:sz w:val="24"/>
          <w:szCs w:val="24"/>
        </w:rPr>
        <w:lastRenderedPageBreak/>
        <w:t>Essential Healthy Eating Topics in Health Education</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include in the health education curriculum a minimum of 12 of the following essential topics on healthy eating:</w:t>
      </w:r>
    </w:p>
    <w:p w:rsidR="00201327" w:rsidRDefault="00201327" w:rsidP="000E6E4A">
      <w:pPr>
        <w:spacing w:after="0" w:line="240" w:lineRule="auto"/>
        <w:rPr>
          <w:rFonts w:ascii="Arial" w:eastAsia="Times New Roman" w:hAnsi="Arial" w:cs="Arial"/>
          <w:color w:val="000000"/>
        </w:rPr>
      </w:pPr>
    </w:p>
    <w:p w:rsidR="000E6E4A"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Relationship between healthy eating and personal health and disease prevention</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Food guidance from </w:t>
      </w:r>
      <w:proofErr w:type="spellStart"/>
      <w:r w:rsidRPr="00344E64">
        <w:rPr>
          <w:rFonts w:ascii="Arial" w:eastAsia="Times New Roman" w:hAnsi="Arial" w:cs="Arial"/>
          <w:color w:val="000000"/>
          <w:u w:val="single"/>
        </w:rPr>
        <w:t>MyPlate</w:t>
      </w:r>
      <w:proofErr w:type="spellEnd"/>
      <w:r w:rsidRPr="00201327">
        <w:rPr>
          <w:rFonts w:ascii="Arial" w:eastAsia="Times New Roman" w:hAnsi="Arial" w:cs="Arial"/>
          <w:color w:val="000000"/>
        </w:rPr>
        <w:t xml:space="preserve">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Reading and using FDA's nutrition fact labels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Eating a variety of foods every day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Balancing food intake and physical activity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Eating more fruits, vegetables and whole grain products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Choosing foods that are low in fat, saturated fat, and chole</w:t>
      </w:r>
      <w:r w:rsidR="007A46FA">
        <w:rPr>
          <w:rFonts w:ascii="Arial" w:eastAsia="Times New Roman" w:hAnsi="Arial" w:cs="Arial"/>
          <w:color w:val="000000"/>
        </w:rPr>
        <w:t>sterol and do not contain trans f</w:t>
      </w:r>
      <w:r w:rsidRPr="00201327">
        <w:rPr>
          <w:rFonts w:ascii="Arial" w:eastAsia="Times New Roman" w:hAnsi="Arial" w:cs="Arial"/>
          <w:color w:val="000000"/>
        </w:rPr>
        <w:t xml:space="preserve">at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Choosing foods and beverages with little added sugars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Eating more calcium-rich foods </w:t>
      </w:r>
    </w:p>
    <w:p w:rsidR="000E6E4A"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Preparing healthy meals and snacks Risks of unhealthy weight control practices</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Accepting body size differences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Food safety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Importance of water consumption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Importance of eating breakfast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Making healthy choices when eating at restaurants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Eating disorders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u w:val="single"/>
        </w:rPr>
        <w:t>The Dietary Guidelines for Americans</w:t>
      </w:r>
      <w:r w:rsidRPr="00201327">
        <w:rPr>
          <w:rFonts w:ascii="Arial" w:eastAsia="Times New Roman" w:hAnsi="Arial" w:cs="Arial"/>
          <w:color w:val="000000"/>
        </w:rPr>
        <w:t xml:space="preserve">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Reducing sodium intake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Social influences on healthy eating, including media, family, peers and culture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How to find valid information or services related to nutrition and dietary behavior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How to develop a plan and track progress toward achieving a personal goal to eat healthfully </w:t>
      </w:r>
    </w:p>
    <w:p w:rsidR="00201327"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Resisting peer pressure related to unhealthy dietary behavior </w:t>
      </w:r>
    </w:p>
    <w:p w:rsidR="000E6E4A" w:rsidRPr="00201327" w:rsidRDefault="000E6E4A" w:rsidP="00201327">
      <w:pPr>
        <w:pStyle w:val="ListParagraph"/>
        <w:numPr>
          <w:ilvl w:val="0"/>
          <w:numId w:val="13"/>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Influencing, supporting, or advocating for others' healthy dietary behavior</w:t>
      </w:r>
    </w:p>
    <w:p w:rsidR="00201327" w:rsidRDefault="00201327"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b/>
          <w:bCs/>
          <w:iCs/>
          <w:color w:val="000000"/>
          <w:sz w:val="24"/>
          <w:szCs w:val="24"/>
        </w:rPr>
        <w:t>Food and Bev</w:t>
      </w:r>
      <w:r w:rsidRPr="000E6E4A">
        <w:rPr>
          <w:rFonts w:ascii="Arial" w:eastAsia="Times New Roman" w:hAnsi="Arial" w:cs="Arial"/>
          <w:b/>
          <w:bCs/>
          <w:color w:val="000000"/>
          <w:sz w:val="24"/>
          <w:szCs w:val="24"/>
        </w:rPr>
        <w:t>e</w:t>
      </w:r>
      <w:r w:rsidRPr="000E6E4A">
        <w:rPr>
          <w:rFonts w:ascii="Arial" w:eastAsia="Times New Roman" w:hAnsi="Arial" w:cs="Arial"/>
          <w:b/>
          <w:bCs/>
          <w:iCs/>
          <w:color w:val="000000"/>
          <w:sz w:val="24"/>
          <w:szCs w:val="24"/>
        </w:rPr>
        <w:t>rage Marketing in Schools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is committed to providing a school environment that ensures opportunities for all students to practice healthy eating and physical activity behaviors throughout the school day while minimizing commercial distractions. Holy Redeemer Catholic School strives to teach</w:t>
      </w:r>
    </w:p>
    <w:p w:rsidR="000E6E4A" w:rsidRDefault="000E6E4A" w:rsidP="000E6E4A">
      <w:pPr>
        <w:spacing w:after="0" w:line="240" w:lineRule="auto"/>
        <w:rPr>
          <w:rFonts w:ascii="Arial" w:eastAsia="Times New Roman" w:hAnsi="Arial" w:cs="Arial"/>
          <w:color w:val="000000"/>
        </w:rPr>
      </w:pPr>
      <w:proofErr w:type="gramStart"/>
      <w:r w:rsidRPr="000E6E4A">
        <w:rPr>
          <w:rFonts w:ascii="Arial" w:eastAsia="Times New Roman" w:hAnsi="Arial" w:cs="Arial"/>
          <w:color w:val="000000"/>
        </w:rPr>
        <w:t>students</w:t>
      </w:r>
      <w:proofErr w:type="gramEnd"/>
      <w:r w:rsidRPr="000E6E4A">
        <w:rPr>
          <w:rFonts w:ascii="Arial" w:eastAsia="Times New Roman" w:hAnsi="Arial" w:cs="Arial"/>
          <w:color w:val="000000"/>
        </w:rPr>
        <w:t xml:space="preserve"> how to make informed choices about nutrition, health and physical activity. These efforts </w:t>
      </w:r>
      <w:proofErr w:type="gramStart"/>
      <w:r w:rsidRPr="000E6E4A">
        <w:rPr>
          <w:rFonts w:ascii="Arial" w:eastAsia="Times New Roman" w:hAnsi="Arial" w:cs="Arial"/>
          <w:color w:val="000000"/>
        </w:rPr>
        <w:t>will be weakened</w:t>
      </w:r>
      <w:proofErr w:type="gramEnd"/>
      <w:r w:rsidRPr="000E6E4A">
        <w:rPr>
          <w:rFonts w:ascii="Arial" w:eastAsia="Times New Roman" w:hAnsi="Arial" w:cs="Arial"/>
          <w:color w:val="000000"/>
        </w:rPr>
        <w:t xml:space="preserve"> if students are subjected to advertising on the school's property that contains messages inconsistent with the health information the School is imparting through nutrition education and health promotion efforts. It is the intent of the School to protect and promote student's health by permitting advertising and marketing for only those foods and beverages that </w:t>
      </w:r>
      <w:proofErr w:type="gramStart"/>
      <w:r w:rsidRPr="000E6E4A">
        <w:rPr>
          <w:rFonts w:ascii="Arial" w:eastAsia="Times New Roman" w:hAnsi="Arial" w:cs="Arial"/>
          <w:color w:val="000000"/>
        </w:rPr>
        <w:t>are permitted to be sold</w:t>
      </w:r>
      <w:proofErr w:type="gramEnd"/>
      <w:r w:rsidRPr="000E6E4A">
        <w:rPr>
          <w:rFonts w:ascii="Arial" w:eastAsia="Times New Roman" w:hAnsi="Arial" w:cs="Arial"/>
          <w:color w:val="000000"/>
        </w:rPr>
        <w:t xml:space="preserve"> on the school campus, consistent with the School's wellness policy.</w:t>
      </w:r>
    </w:p>
    <w:p w:rsidR="00201327" w:rsidRPr="000E6E4A" w:rsidRDefault="00201327"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Any foods and beverages marketed or promoted to students on the school campus* during the school day* will keep in mind the USDA Smart Snacks in School nutrition standards.</w:t>
      </w:r>
    </w:p>
    <w:p w:rsidR="00201327" w:rsidRDefault="00201327"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Food and beverage marketing is defined as advertising and other promotions in schools. Food and beverage marketing often includes an oral, written, or graphic statements made </w:t>
      </w:r>
      <w:proofErr w:type="gramStart"/>
      <w:r w:rsidRPr="000E6E4A">
        <w:rPr>
          <w:rFonts w:ascii="Arial" w:eastAsia="Times New Roman" w:hAnsi="Arial" w:cs="Arial"/>
          <w:color w:val="000000"/>
        </w:rPr>
        <w:t xml:space="preserve">for the </w:t>
      </w:r>
      <w:r w:rsidRPr="000E6E4A">
        <w:rPr>
          <w:rFonts w:ascii="Arial" w:eastAsia="Times New Roman" w:hAnsi="Arial" w:cs="Arial"/>
          <w:color w:val="000000"/>
        </w:rPr>
        <w:lastRenderedPageBreak/>
        <w:t>purpose of</w:t>
      </w:r>
      <w:proofErr w:type="gramEnd"/>
      <w:r w:rsidRPr="000E6E4A">
        <w:rPr>
          <w:rFonts w:ascii="Arial" w:eastAsia="Times New Roman" w:hAnsi="Arial" w:cs="Arial"/>
          <w:color w:val="000000"/>
        </w:rPr>
        <w:t xml:space="preserve"> promoting the sale of a food or beverage product made by the producer, manufacturer, seller or any other entity with a commercial interest in the product. 15 This term</w:t>
      </w:r>
    </w:p>
    <w:p w:rsidR="000E6E4A" w:rsidRDefault="000E6E4A" w:rsidP="000E6E4A">
      <w:pPr>
        <w:spacing w:after="0" w:line="240" w:lineRule="auto"/>
        <w:rPr>
          <w:rFonts w:ascii="Times New Roman" w:eastAsia="Times New Roman" w:hAnsi="Times New Roman" w:cs="Times New Roman"/>
          <w:sz w:val="24"/>
          <w:szCs w:val="24"/>
        </w:rPr>
      </w:pPr>
      <w:proofErr w:type="gramStart"/>
      <w:r w:rsidRPr="000E6E4A">
        <w:rPr>
          <w:rFonts w:ascii="Arial" w:eastAsia="Times New Roman" w:hAnsi="Arial" w:cs="Arial"/>
          <w:color w:val="000000"/>
        </w:rPr>
        <w:t>includes</w:t>
      </w:r>
      <w:proofErr w:type="gramEnd"/>
      <w:r w:rsidRPr="000E6E4A">
        <w:rPr>
          <w:rFonts w:ascii="Arial" w:eastAsia="Times New Roman" w:hAnsi="Arial" w:cs="Arial"/>
          <w:color w:val="000000"/>
        </w:rPr>
        <w:t>, but is not limited to the following:</w:t>
      </w:r>
    </w:p>
    <w:p w:rsidR="00201327" w:rsidRPr="000E6E4A" w:rsidRDefault="00201327" w:rsidP="000E6E4A">
      <w:pPr>
        <w:spacing w:after="0" w:line="240" w:lineRule="auto"/>
        <w:rPr>
          <w:rFonts w:ascii="Times New Roman" w:eastAsia="Times New Roman" w:hAnsi="Times New Roman" w:cs="Times New Roman"/>
          <w:sz w:val="24"/>
          <w:szCs w:val="24"/>
        </w:rPr>
      </w:pPr>
    </w:p>
    <w:p w:rsidR="00201327" w:rsidRPr="00201327" w:rsidRDefault="000E6E4A" w:rsidP="00201327">
      <w:pPr>
        <w:pStyle w:val="ListParagraph"/>
        <w:numPr>
          <w:ilvl w:val="0"/>
          <w:numId w:val="14"/>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Brand names, trademarks, logos or tags, except when </w:t>
      </w:r>
      <w:proofErr w:type="gramStart"/>
      <w:r w:rsidRPr="00201327">
        <w:rPr>
          <w:rFonts w:ascii="Arial" w:eastAsia="Times New Roman" w:hAnsi="Arial" w:cs="Arial"/>
          <w:color w:val="000000"/>
        </w:rPr>
        <w:t>placed</w:t>
      </w:r>
      <w:proofErr w:type="gramEnd"/>
      <w:r w:rsidRPr="00201327">
        <w:rPr>
          <w:rFonts w:ascii="Arial" w:eastAsia="Times New Roman" w:hAnsi="Arial" w:cs="Arial"/>
          <w:color w:val="000000"/>
        </w:rPr>
        <w:t xml:space="preserve"> on a physically present food or beverage product or its container. </w:t>
      </w:r>
    </w:p>
    <w:p w:rsidR="00201327" w:rsidRPr="00201327" w:rsidRDefault="000E6E4A" w:rsidP="00201327">
      <w:pPr>
        <w:pStyle w:val="ListParagraph"/>
        <w:numPr>
          <w:ilvl w:val="0"/>
          <w:numId w:val="14"/>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 xml:space="preserve">Displays, such as on vending machine exteriors </w:t>
      </w:r>
    </w:p>
    <w:p w:rsidR="00201327" w:rsidRPr="00201327" w:rsidRDefault="000E6E4A" w:rsidP="00201327">
      <w:pPr>
        <w:pStyle w:val="ListParagraph"/>
        <w:numPr>
          <w:ilvl w:val="0"/>
          <w:numId w:val="14"/>
        </w:numPr>
        <w:spacing w:after="0" w:line="240" w:lineRule="auto"/>
        <w:rPr>
          <w:rFonts w:ascii="Times New Roman" w:eastAsia="Times New Roman" w:hAnsi="Times New Roman" w:cs="Times New Roman"/>
          <w:sz w:val="24"/>
          <w:szCs w:val="24"/>
        </w:rPr>
      </w:pPr>
      <w:proofErr w:type="gramStart"/>
      <w:r w:rsidRPr="00201327">
        <w:rPr>
          <w:rFonts w:ascii="Arial" w:eastAsia="Times New Roman" w:hAnsi="Arial" w:cs="Arial"/>
          <w:color w:val="000000"/>
        </w:rPr>
        <w:t>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in financially possible over time so that items are in compliance with the marketing policy.)</w:t>
      </w:r>
      <w:proofErr w:type="gramEnd"/>
      <w:r w:rsidRPr="00201327">
        <w:rPr>
          <w:rFonts w:ascii="Arial" w:eastAsia="Times New Roman" w:hAnsi="Arial" w:cs="Arial"/>
          <w:color w:val="000000"/>
        </w:rPr>
        <w:t xml:space="preserve"> </w:t>
      </w:r>
    </w:p>
    <w:p w:rsidR="00136BB4" w:rsidRPr="00136BB4" w:rsidRDefault="000E6E4A" w:rsidP="000E6E4A">
      <w:pPr>
        <w:pStyle w:val="ListParagraph"/>
        <w:numPr>
          <w:ilvl w:val="0"/>
          <w:numId w:val="14"/>
        </w:numPr>
        <w:spacing w:after="0" w:line="240" w:lineRule="auto"/>
        <w:rPr>
          <w:rFonts w:ascii="Times New Roman" w:eastAsia="Times New Roman" w:hAnsi="Times New Roman" w:cs="Times New Roman"/>
          <w:sz w:val="24"/>
          <w:szCs w:val="24"/>
        </w:rPr>
      </w:pPr>
      <w:r w:rsidRPr="00201327">
        <w:rPr>
          <w:rFonts w:ascii="Arial" w:eastAsia="Times New Roman" w:hAnsi="Arial" w:cs="Arial"/>
          <w:color w:val="000000"/>
        </w:rPr>
        <w:t>Corporate brand, logo, name or trademark on cups used for beverage dispensing, menu boards, coolers, trash cans and other food service equipment; as well as on posters, book</w:t>
      </w:r>
      <w:r w:rsidR="00934E23">
        <w:rPr>
          <w:rFonts w:ascii="Arial" w:eastAsia="Times New Roman" w:hAnsi="Arial" w:cs="Arial"/>
          <w:color w:val="000000"/>
        </w:rPr>
        <w:t xml:space="preserve"> </w:t>
      </w:r>
      <w:r w:rsidRPr="00136BB4">
        <w:rPr>
          <w:rFonts w:ascii="Arial" w:eastAsia="Times New Roman" w:hAnsi="Arial" w:cs="Arial"/>
          <w:color w:val="000000"/>
        </w:rPr>
        <w:t xml:space="preserve">covers, pupil assignment books or school supplies displayed, distributed, offered or sold by the School. </w:t>
      </w:r>
    </w:p>
    <w:p w:rsidR="00136BB4" w:rsidRPr="00136BB4" w:rsidRDefault="000E6E4A" w:rsidP="000E6E4A">
      <w:pPr>
        <w:pStyle w:val="ListParagraph"/>
        <w:numPr>
          <w:ilvl w:val="0"/>
          <w:numId w:val="14"/>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Advertisements in school publications or school mailings. </w:t>
      </w:r>
    </w:p>
    <w:p w:rsidR="000E6E4A" w:rsidRPr="00136BB4" w:rsidRDefault="000E6E4A" w:rsidP="000E6E4A">
      <w:pPr>
        <w:pStyle w:val="ListParagraph"/>
        <w:numPr>
          <w:ilvl w:val="0"/>
          <w:numId w:val="14"/>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Free product samples, taste tests or coupons of a product, or free samples displaying advertising of a product.</w:t>
      </w:r>
    </w:p>
    <w:p w:rsidR="00136BB4" w:rsidRDefault="00136BB4" w:rsidP="000E6E4A">
      <w:pPr>
        <w:spacing w:after="0" w:line="240" w:lineRule="auto"/>
        <w:rPr>
          <w:rFonts w:ascii="Arial" w:eastAsia="Times New Roman" w:hAnsi="Arial" w:cs="Arial"/>
          <w:color w:val="000000"/>
        </w:rPr>
      </w:pPr>
    </w:p>
    <w:p w:rsidR="000E6E4A" w:rsidRDefault="000E6E4A" w:rsidP="00136BB4">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As the school </w:t>
      </w:r>
      <w:proofErr w:type="gramStart"/>
      <w:r w:rsidRPr="000E6E4A">
        <w:rPr>
          <w:rFonts w:ascii="Arial" w:eastAsia="Times New Roman" w:hAnsi="Arial" w:cs="Arial"/>
          <w:color w:val="000000"/>
        </w:rPr>
        <w:t>nutrition</w:t>
      </w:r>
      <w:proofErr w:type="gramEnd"/>
      <w:r w:rsidRPr="000E6E4A">
        <w:rPr>
          <w:rFonts w:ascii="Arial" w:eastAsia="Times New Roman" w:hAnsi="Arial" w:cs="Arial"/>
          <w:color w:val="000000"/>
        </w:rPr>
        <w:t xml:space="preserve"> services/Athletics Department PTA/PTO reviews existing contracts and considers new contracts, equipment and product purchasing (and replacement) decisions should reflect the applicable marketing guidelines established by the School wellness-policy.</w:t>
      </w:r>
    </w:p>
    <w:p w:rsidR="00136BB4" w:rsidRPr="000E6E4A" w:rsidRDefault="00136BB4" w:rsidP="00136BB4">
      <w:pPr>
        <w:spacing w:after="0" w:line="240" w:lineRule="auto"/>
        <w:rPr>
          <w:rFonts w:ascii="Times New Roman" w:eastAsia="Times New Roman" w:hAnsi="Times New Roman" w:cs="Times New Roman"/>
          <w:sz w:val="24"/>
          <w:szCs w:val="24"/>
        </w:rPr>
      </w:pPr>
    </w:p>
    <w:p w:rsidR="000E6E4A" w:rsidRPr="00344E64" w:rsidRDefault="000E6E4A" w:rsidP="00344E64">
      <w:pPr>
        <w:pStyle w:val="ListParagraph"/>
        <w:numPr>
          <w:ilvl w:val="0"/>
          <w:numId w:val="19"/>
        </w:numPr>
        <w:spacing w:after="0" w:line="240" w:lineRule="auto"/>
        <w:rPr>
          <w:rFonts w:ascii="Arial" w:eastAsia="Times New Roman" w:hAnsi="Arial" w:cs="Arial"/>
          <w:b/>
          <w:bCs/>
          <w:color w:val="000000"/>
          <w:sz w:val="28"/>
          <w:szCs w:val="28"/>
          <w:u w:val="single"/>
        </w:rPr>
      </w:pPr>
      <w:r w:rsidRPr="00344E64">
        <w:rPr>
          <w:rFonts w:ascii="Arial" w:eastAsia="Times New Roman" w:hAnsi="Arial" w:cs="Arial"/>
          <w:b/>
          <w:bCs/>
          <w:color w:val="000000"/>
          <w:sz w:val="28"/>
          <w:szCs w:val="28"/>
          <w:u w:val="single"/>
        </w:rPr>
        <w:t>Physical Activity</w:t>
      </w:r>
    </w:p>
    <w:p w:rsidR="00344E64" w:rsidRPr="000E6E4A" w:rsidRDefault="00344E64" w:rsidP="000E6E4A">
      <w:pPr>
        <w:spacing w:after="0" w:line="240" w:lineRule="auto"/>
        <w:rPr>
          <w:rFonts w:ascii="Times New Roman" w:eastAsia="Times New Roman" w:hAnsi="Times New Roman" w:cs="Times New Roman"/>
          <w:sz w:val="24"/>
          <w:szCs w:val="24"/>
          <w:u w:val="single"/>
        </w:rPr>
      </w:pP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 xml:space="preserve">Children and adolescents should participate in at least 60 minutes of physical activity every day. A substantial percentage of students' physical activity </w:t>
      </w:r>
      <w:proofErr w:type="gramStart"/>
      <w:r w:rsidRPr="000E6E4A">
        <w:rPr>
          <w:rFonts w:ascii="Arial" w:eastAsia="Times New Roman" w:hAnsi="Arial" w:cs="Arial"/>
          <w:color w:val="000000"/>
        </w:rPr>
        <w:t>can be provided</w:t>
      </w:r>
      <w:proofErr w:type="gramEnd"/>
      <w:r w:rsidRPr="000E6E4A">
        <w:rPr>
          <w:rFonts w:ascii="Arial" w:eastAsia="Times New Roman" w:hAnsi="Arial" w:cs="Arial"/>
          <w:color w:val="000000"/>
        </w:rPr>
        <w:t xml:space="preserve">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and the school is committed to providing these opportunities. Our school will ensure that these varied physical activity opportunities are in addition to, and not as a substitute for, physical education (addressed in "Physical Education" subsection.</w:t>
      </w:r>
    </w:p>
    <w:p w:rsidR="00136BB4" w:rsidRPr="000E6E4A" w:rsidRDefault="00136BB4" w:rsidP="000E6E4A">
      <w:pPr>
        <w:spacing w:after="0" w:line="240" w:lineRule="auto"/>
        <w:rPr>
          <w:rFonts w:ascii="Times New Roman" w:eastAsia="Times New Roman" w:hAnsi="Times New Roman" w:cs="Times New Roman"/>
          <w:sz w:val="24"/>
          <w:szCs w:val="24"/>
        </w:rPr>
      </w:pP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 xml:space="preserve">Physical activity during the school day (including but not limited to recess, classroom physical activity breaks or physical education) </w:t>
      </w:r>
      <w:proofErr w:type="gramStart"/>
      <w:r w:rsidRPr="000E6E4A">
        <w:rPr>
          <w:rFonts w:ascii="Arial" w:eastAsia="Times New Roman" w:hAnsi="Arial" w:cs="Arial"/>
          <w:b/>
          <w:color w:val="000000"/>
        </w:rPr>
        <w:t>will not be withheld</w:t>
      </w:r>
      <w:proofErr w:type="gramEnd"/>
      <w:r w:rsidRPr="000E6E4A">
        <w:rPr>
          <w:rFonts w:ascii="Arial" w:eastAsia="Times New Roman" w:hAnsi="Arial" w:cs="Arial"/>
          <w:color w:val="000000"/>
        </w:rPr>
        <w:t xml:space="preserve"> as punishment for any reason "This does not include participation on sports teams that have specific academic requirements. The school will provide teachers and other school staff with a list of ideas for alternative ways to discipline students.</w:t>
      </w:r>
    </w:p>
    <w:p w:rsidR="00136BB4" w:rsidRPr="000E6E4A" w:rsidRDefault="00136BB4" w:rsidP="000E6E4A">
      <w:pPr>
        <w:spacing w:after="0" w:line="240" w:lineRule="auto"/>
        <w:rPr>
          <w:rFonts w:ascii="Times New Roman" w:eastAsia="Times New Roman" w:hAnsi="Times New Roman" w:cs="Times New Roman"/>
          <w:sz w:val="24"/>
          <w:szCs w:val="24"/>
        </w:rPr>
      </w:pP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To the extent practicable, the School will ensure that its grounds and facilities are safe and that equipment is available to students to be active. The District will conduct necessary inspections and repairs.</w:t>
      </w:r>
    </w:p>
    <w:p w:rsidR="00136BB4" w:rsidRPr="000E6E4A" w:rsidRDefault="00136BB4" w:rsidP="000E6E4A">
      <w:pPr>
        <w:spacing w:after="0" w:line="240" w:lineRule="auto"/>
        <w:rPr>
          <w:rFonts w:ascii="Times New Roman" w:eastAsia="Times New Roman" w:hAnsi="Times New Roman" w:cs="Times New Roman"/>
          <w:sz w:val="24"/>
          <w:szCs w:val="24"/>
        </w:rPr>
      </w:pPr>
    </w:p>
    <w:p w:rsidR="00136BB4" w:rsidRPr="00136BB4" w:rsidRDefault="000E6E4A" w:rsidP="00136BB4">
      <w:pPr>
        <w:pStyle w:val="ListParagraph"/>
        <w:numPr>
          <w:ilvl w:val="0"/>
          <w:numId w:val="16"/>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Through a formal joint- or shared-use agreement, indoor and outdoor physical activity facilities and spaces will be open to students, their families, and the community outside of school hours (meets Healthy Schools Program Gold-level criteria). Change Lab Solutions provides guidance regarding joint- or shared-use agreements. </w:t>
      </w:r>
    </w:p>
    <w:p w:rsidR="000E6E4A" w:rsidRPr="00136BB4" w:rsidRDefault="000E6E4A" w:rsidP="00136BB4">
      <w:pPr>
        <w:pStyle w:val="ListParagraph"/>
        <w:numPr>
          <w:ilvl w:val="0"/>
          <w:numId w:val="16"/>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lastRenderedPageBreak/>
        <w:t xml:space="preserve">The School will work with schools to ensure that inventories of physical activity supplies and equipment </w:t>
      </w:r>
      <w:proofErr w:type="gramStart"/>
      <w:r w:rsidRPr="00136BB4">
        <w:rPr>
          <w:rFonts w:ascii="Arial" w:eastAsia="Times New Roman" w:hAnsi="Arial" w:cs="Arial"/>
          <w:color w:val="000000"/>
        </w:rPr>
        <w:t>are known</w:t>
      </w:r>
      <w:proofErr w:type="gramEnd"/>
      <w:r w:rsidRPr="00136BB4">
        <w:rPr>
          <w:rFonts w:ascii="Arial" w:eastAsia="Times New Roman" w:hAnsi="Arial" w:cs="Arial"/>
          <w:color w:val="000000"/>
        </w:rPr>
        <w:t xml:space="preserve"> and, when necessary, will work with community partners to ensure sufficient quantities of equipment are available to encourage physical activity for as many students as possible.]</w:t>
      </w:r>
    </w:p>
    <w:p w:rsidR="00136BB4" w:rsidRDefault="00136BB4"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b/>
        </w:rPr>
      </w:pPr>
      <w:r w:rsidRPr="000E6E4A">
        <w:rPr>
          <w:rFonts w:ascii="Arial" w:eastAsia="Times New Roman" w:hAnsi="Arial" w:cs="Arial"/>
          <w:b/>
          <w:color w:val="000000"/>
        </w:rPr>
        <w:t>Physical Education</w:t>
      </w: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The School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The curriculum will support the essential components of physical education.</w:t>
      </w:r>
    </w:p>
    <w:p w:rsidR="00136BB4" w:rsidRPr="000E6E4A" w:rsidRDefault="00136BB4"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All </w:t>
      </w:r>
      <w:r w:rsidRPr="000E6E4A">
        <w:rPr>
          <w:rFonts w:ascii="Arial" w:eastAsia="Times New Roman" w:hAnsi="Arial" w:cs="Arial"/>
          <w:b/>
          <w:color w:val="000000"/>
        </w:rPr>
        <w:t>students</w:t>
      </w:r>
      <w:r w:rsidRPr="000E6E4A">
        <w:rPr>
          <w:rFonts w:ascii="Arial" w:eastAsia="Times New Roman" w:hAnsi="Arial" w:cs="Arial"/>
          <w:color w:val="000000"/>
        </w:rPr>
        <w:t xml:space="preserve"> </w:t>
      </w:r>
      <w:proofErr w:type="gramStart"/>
      <w:r w:rsidRPr="000E6E4A">
        <w:rPr>
          <w:rFonts w:ascii="Arial" w:eastAsia="Times New Roman" w:hAnsi="Arial" w:cs="Arial"/>
          <w:color w:val="000000"/>
        </w:rPr>
        <w:t>will be provided</w:t>
      </w:r>
      <w:proofErr w:type="gramEnd"/>
      <w:r w:rsidRPr="000E6E4A">
        <w:rPr>
          <w:rFonts w:ascii="Arial" w:eastAsia="Times New Roman" w:hAnsi="Arial" w:cs="Arial"/>
          <w:color w:val="000000"/>
        </w:rPr>
        <w:t xml:space="preserve"> equal opportunity to participate in physical education classes. The School will make appropriate accommodations to allow for equitable participation for all students and will adapt physical education classes and equipment as necessary.</w:t>
      </w: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 xml:space="preserve">All students in each grade will receive physical education for at least 60-89 minutes per week throughout the school year. [NOTE: Additional optional policy language substitutions </w:t>
      </w:r>
      <w:proofErr w:type="gramStart"/>
      <w:r w:rsidRPr="000E6E4A">
        <w:rPr>
          <w:rFonts w:ascii="Arial" w:eastAsia="Times New Roman" w:hAnsi="Arial" w:cs="Arial"/>
          <w:color w:val="000000"/>
        </w:rPr>
        <w:t>include:</w:t>
      </w:r>
      <w:proofErr w:type="gramEnd"/>
      <w:r w:rsidRPr="000E6E4A">
        <w:rPr>
          <w:rFonts w:ascii="Arial" w:eastAsia="Times New Roman" w:hAnsi="Arial" w:cs="Arial"/>
          <w:color w:val="000000"/>
        </w:rPr>
        <w:t xml:space="preserve"> All [District] elementary students in each grade will receive physical education for at least 90-149 minutes per week throughout the school year (Meets Healthy Schools Program Silver-level criteria).</w:t>
      </w:r>
    </w:p>
    <w:p w:rsidR="00136BB4" w:rsidRPr="000E6E4A" w:rsidRDefault="00136BB4" w:rsidP="000E6E4A">
      <w:pPr>
        <w:spacing w:after="0" w:line="240" w:lineRule="auto"/>
        <w:rPr>
          <w:rFonts w:ascii="Times New Roman" w:eastAsia="Times New Roman" w:hAnsi="Times New Roman" w:cs="Times New Roman"/>
          <w:sz w:val="24"/>
          <w:szCs w:val="24"/>
        </w:rPr>
      </w:pP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 xml:space="preserve">The School physical education program will promote student physical fitness through individualized fitness and activity assessments (via the </w:t>
      </w:r>
      <w:r w:rsidRPr="000E6E4A">
        <w:rPr>
          <w:rFonts w:ascii="Arial" w:eastAsia="Times New Roman" w:hAnsi="Arial" w:cs="Arial"/>
          <w:color w:val="000000"/>
          <w:u w:val="single"/>
        </w:rPr>
        <w:t>Presidential Youth Fitness Program</w:t>
      </w:r>
      <w:r w:rsidRPr="000E6E4A">
        <w:rPr>
          <w:rFonts w:ascii="Arial" w:eastAsia="Times New Roman" w:hAnsi="Arial" w:cs="Arial"/>
          <w:color w:val="000000"/>
        </w:rPr>
        <w:t xml:space="preserve"> or other appropriate assessment tool) and will use criterion-based reporting for each student</w:t>
      </w:r>
      <w:r w:rsidR="00136BB4">
        <w:rPr>
          <w:rFonts w:ascii="Arial" w:eastAsia="Times New Roman" w:hAnsi="Arial" w:cs="Arial"/>
          <w:color w:val="000000"/>
        </w:rPr>
        <w:t>.</w:t>
      </w:r>
    </w:p>
    <w:p w:rsidR="00136BB4" w:rsidRPr="000E6E4A" w:rsidRDefault="00136BB4" w:rsidP="000E6E4A">
      <w:pPr>
        <w:spacing w:after="0" w:line="240" w:lineRule="auto"/>
        <w:rPr>
          <w:rFonts w:ascii="Times New Roman" w:eastAsia="Times New Roman" w:hAnsi="Times New Roman" w:cs="Times New Roman"/>
          <w:sz w:val="24"/>
          <w:szCs w:val="24"/>
        </w:rPr>
      </w:pPr>
    </w:p>
    <w:p w:rsidR="00136BB4" w:rsidRPr="00136BB4" w:rsidRDefault="000E6E4A" w:rsidP="00136BB4">
      <w:pPr>
        <w:pStyle w:val="ListParagraph"/>
        <w:numPr>
          <w:ilvl w:val="0"/>
          <w:numId w:val="17"/>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Students will be moderately to vigorously active for at least 50% of class time during most or all physical education class sessions (meets Healthy Schools Program Silver-level criteria). </w:t>
      </w:r>
    </w:p>
    <w:p w:rsidR="00136BB4" w:rsidRPr="00136BB4" w:rsidRDefault="000E6E4A" w:rsidP="00136BB4">
      <w:pPr>
        <w:pStyle w:val="ListParagraph"/>
        <w:numPr>
          <w:ilvl w:val="0"/>
          <w:numId w:val="17"/>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All physical education teachers in the school will be required to participate in at least a once a year professional development in education </w:t>
      </w:r>
      <w:proofErr w:type="spellStart"/>
      <w:r w:rsidRPr="00136BB4">
        <w:rPr>
          <w:rFonts w:ascii="Arial" w:eastAsia="Times New Roman" w:hAnsi="Arial" w:cs="Arial"/>
          <w:color w:val="000000"/>
        </w:rPr>
        <w:t>fmeets</w:t>
      </w:r>
      <w:proofErr w:type="spellEnd"/>
      <w:r w:rsidRPr="00136BB4">
        <w:rPr>
          <w:rFonts w:ascii="Arial" w:eastAsia="Times New Roman" w:hAnsi="Arial" w:cs="Arial"/>
          <w:color w:val="000000"/>
        </w:rPr>
        <w:t xml:space="preserve"> Healthy Schools Program Silver-level criteria). </w:t>
      </w:r>
    </w:p>
    <w:p w:rsidR="000E6E4A" w:rsidRPr="00136BB4" w:rsidRDefault="000E6E4A" w:rsidP="00136BB4">
      <w:pPr>
        <w:pStyle w:val="ListParagraph"/>
        <w:numPr>
          <w:ilvl w:val="0"/>
          <w:numId w:val="17"/>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All physical education classes in the school </w:t>
      </w:r>
      <w:proofErr w:type="gramStart"/>
      <w:r w:rsidRPr="00136BB4">
        <w:rPr>
          <w:rFonts w:ascii="Arial" w:eastAsia="Times New Roman" w:hAnsi="Arial" w:cs="Arial"/>
          <w:color w:val="000000"/>
        </w:rPr>
        <w:t>are taught</w:t>
      </w:r>
      <w:proofErr w:type="gramEnd"/>
      <w:r w:rsidRPr="00136BB4">
        <w:rPr>
          <w:rFonts w:ascii="Arial" w:eastAsia="Times New Roman" w:hAnsi="Arial" w:cs="Arial"/>
          <w:color w:val="000000"/>
        </w:rPr>
        <w:t xml:space="preserve"> by licensed teachers who are certified or endorsed to teach physical education (meets Healthy Schools Program Gold-level criteria).</w:t>
      </w:r>
    </w:p>
    <w:p w:rsidR="000E6E4A" w:rsidRPr="000E6E4A" w:rsidRDefault="000E6E4A" w:rsidP="000E6E4A">
      <w:pPr>
        <w:spacing w:before="307" w:after="0" w:line="240" w:lineRule="auto"/>
        <w:rPr>
          <w:rFonts w:ascii="Times New Roman" w:eastAsia="Times New Roman" w:hAnsi="Times New Roman" w:cs="Times New Roman"/>
          <w:sz w:val="24"/>
          <w:szCs w:val="24"/>
        </w:rPr>
      </w:pPr>
      <w:r w:rsidRPr="000E6E4A">
        <w:rPr>
          <w:rFonts w:ascii="Arial" w:eastAsia="Times New Roman" w:hAnsi="Arial" w:cs="Arial"/>
          <w:b/>
          <w:bCs/>
          <w:iCs/>
          <w:color w:val="000000"/>
          <w:sz w:val="24"/>
          <w:szCs w:val="24"/>
        </w:rPr>
        <w:t>Essential Physical Activity Topics in Health Education</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Health education will be required in all grades at Holy Redeemer Catholic School The School will include in the health education curriculum a minimum of 12 the following essential topics on physical activity:</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The physical, psychological, or social benefits of physical activity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How physical activity can contribute to a healthy weight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How physical activity can contribute to the academic learning process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How an inactive lifestyle contributes to chronic disease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Health-related fitness, that is, cardiovascular endurance, muscular endurance, muscular strength, flexibility, and body composition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Differences between physical activity, exercise and fitness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Phases of an exercise session, that is, warm up, workout and cool down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lastRenderedPageBreak/>
        <w:t xml:space="preserve">Overcoming barriers to physical activity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Decreasing sedentary activities, such as TV watching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Opportunities for physical activity in the community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Preventing injury during physical activity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Weather-related safety, for example, avoiding heat stroke, hypothermia and sunburn while being physically active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How much physical activity is enough, that is, determining frequency, intensity, time and type of physical activity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Developing an individualized physical activity and fitness plan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Monitoring progress toward reaching goals in an indivi</w:t>
      </w:r>
      <w:r w:rsidR="00136BB4">
        <w:rPr>
          <w:rFonts w:ascii="Arial" w:eastAsia="Times New Roman" w:hAnsi="Arial" w:cs="Arial"/>
          <w:color w:val="000000"/>
        </w:rPr>
        <w:t>dualized physical activity plan</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Dangers of using performance-enhancing drugs, such as steroids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Social influences on physical activity, including media, family, peers and culture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How to find valid information or services related to physical activity and fitness </w:t>
      </w:r>
    </w:p>
    <w:p w:rsidR="00136BB4"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 xml:space="preserve">How to influence, support, or advocate for others to engage in physical activity </w:t>
      </w:r>
    </w:p>
    <w:p w:rsidR="000E6E4A" w:rsidRPr="00136BB4" w:rsidRDefault="000E6E4A" w:rsidP="00136BB4">
      <w:pPr>
        <w:pStyle w:val="ListParagraph"/>
        <w:numPr>
          <w:ilvl w:val="0"/>
          <w:numId w:val="18"/>
        </w:numPr>
        <w:spacing w:after="0" w:line="240" w:lineRule="auto"/>
        <w:rPr>
          <w:rFonts w:ascii="Times New Roman" w:eastAsia="Times New Roman" w:hAnsi="Times New Roman" w:cs="Times New Roman"/>
          <w:sz w:val="24"/>
          <w:szCs w:val="24"/>
        </w:rPr>
      </w:pPr>
      <w:r w:rsidRPr="00136BB4">
        <w:rPr>
          <w:rFonts w:ascii="Arial" w:eastAsia="Times New Roman" w:hAnsi="Arial" w:cs="Arial"/>
          <w:color w:val="000000"/>
        </w:rPr>
        <w:t>How to resist peer pressure that discourages physical activity.</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b/>
          <w:bCs/>
          <w:iCs/>
          <w:color w:val="000000"/>
          <w:sz w:val="24"/>
          <w:szCs w:val="24"/>
        </w:rPr>
        <w:t>Recess (Elementary)</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All elementary schools will offer at least </w:t>
      </w:r>
      <w:r w:rsidRPr="000E6E4A">
        <w:rPr>
          <w:rFonts w:ascii="Arial" w:eastAsia="Times New Roman" w:hAnsi="Arial" w:cs="Arial"/>
          <w:b/>
          <w:color w:val="000000"/>
        </w:rPr>
        <w:t>20 minutes of recess</w:t>
      </w:r>
      <w:r w:rsidRPr="000E6E4A">
        <w:rPr>
          <w:rFonts w:ascii="Arial" w:eastAsia="Times New Roman" w:hAnsi="Arial" w:cs="Arial"/>
          <w:color w:val="000000"/>
        </w:rPr>
        <w:t xml:space="preserve"> on all days during the school year). When recess </w:t>
      </w:r>
      <w:proofErr w:type="gramStart"/>
      <w:r w:rsidRPr="000E6E4A">
        <w:rPr>
          <w:rFonts w:ascii="Arial" w:eastAsia="Times New Roman" w:hAnsi="Arial" w:cs="Arial"/>
          <w:color w:val="000000"/>
        </w:rPr>
        <w:t>is scheduled</w:t>
      </w:r>
      <w:proofErr w:type="gramEnd"/>
      <w:r w:rsidRPr="000E6E4A">
        <w:rPr>
          <w:rFonts w:ascii="Arial" w:eastAsia="Times New Roman" w:hAnsi="Arial" w:cs="Arial"/>
          <w:color w:val="000000"/>
        </w:rPr>
        <w:t xml:space="preserve"> before lunch, the school will has appropriate hand-washing facilities and/or hand-sanitizing mechanisms located just inside/outside the cafeteria to ensure proper hygiene prior to eating and students are required to use these mechanisms before eating. Hand-washing time, as well as time to put away coats/hats/gloves, is built in to the recess transition period/time frame before students eat lunch.</w:t>
      </w:r>
      <w:r w:rsidRPr="000E6E4A">
        <w:rPr>
          <w:rFonts w:ascii="Arial" w:eastAsia="Times New Roman" w:hAnsi="Arial" w:cs="Arial"/>
          <w:color w:val="000000"/>
          <w:sz w:val="5"/>
          <w:szCs w:val="5"/>
        </w:rPr>
        <w:t>'</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b/>
          <w:bCs/>
          <w:color w:val="000000"/>
          <w:sz w:val="24"/>
          <w:szCs w:val="24"/>
        </w:rPr>
        <w:t>Outdoor recess</w:t>
      </w:r>
      <w:r w:rsidRPr="000E6E4A">
        <w:rPr>
          <w:rFonts w:ascii="Arial" w:eastAsia="Times New Roman" w:hAnsi="Arial" w:cs="Arial"/>
          <w:b/>
          <w:bCs/>
          <w:color w:val="000000"/>
        </w:rPr>
        <w:t xml:space="preserve"> </w:t>
      </w:r>
      <w:proofErr w:type="gramStart"/>
      <w:r w:rsidRPr="000E6E4A">
        <w:rPr>
          <w:rFonts w:ascii="Arial" w:eastAsia="Times New Roman" w:hAnsi="Arial" w:cs="Arial"/>
          <w:color w:val="000000"/>
        </w:rPr>
        <w:t>is offered</w:t>
      </w:r>
      <w:proofErr w:type="gramEnd"/>
      <w:r w:rsidRPr="000E6E4A">
        <w:rPr>
          <w:rFonts w:ascii="Arial" w:eastAsia="Times New Roman" w:hAnsi="Arial" w:cs="Arial"/>
          <w:color w:val="000000"/>
        </w:rPr>
        <w:t xml:space="preserve"> when weather is feasible for outdoor play.</w:t>
      </w:r>
    </w:p>
    <w:p w:rsidR="000E3193" w:rsidRPr="000E6E4A" w:rsidRDefault="000E3193"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In the event that the school must conduct indoor recess, teachers and staff will follow the indoor recess guidelines that promote physical activity for students, to the extent practicable.</w:t>
      </w:r>
    </w:p>
    <w:p w:rsidR="000E3193" w:rsidRDefault="000E3193" w:rsidP="000E6E4A">
      <w:pPr>
        <w:spacing w:after="0" w:line="240" w:lineRule="auto"/>
        <w:rPr>
          <w:rFonts w:ascii="Arial" w:eastAsia="Times New Roman" w:hAnsi="Arial" w:cs="Arial"/>
          <w:color w:val="000000"/>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Recess will complement, not substitute, physical education class. Recess monitors or teachers will encourage students to be active, and will serve as role models by being physically active alongside the students whenever feasible.</w:t>
      </w:r>
    </w:p>
    <w:p w:rsidR="000E6E4A" w:rsidRPr="000E6E4A" w:rsidRDefault="000E6E4A" w:rsidP="000E6E4A">
      <w:pPr>
        <w:spacing w:before="208"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 xml:space="preserve">Classroom Physical </w:t>
      </w:r>
      <w:r w:rsidRPr="000E6E4A">
        <w:rPr>
          <w:rFonts w:ascii="Arial" w:eastAsia="Times New Roman" w:hAnsi="Arial" w:cs="Arial"/>
          <w:b/>
          <w:bCs/>
          <w:color w:val="000000"/>
          <w:sz w:val="24"/>
          <w:szCs w:val="24"/>
        </w:rPr>
        <w:t>A</w:t>
      </w:r>
      <w:r w:rsidRPr="000E6E4A">
        <w:rPr>
          <w:rFonts w:ascii="Arial" w:eastAsia="Times New Roman" w:hAnsi="Arial" w:cs="Arial"/>
          <w:b/>
          <w:bCs/>
          <w:i/>
          <w:iCs/>
          <w:color w:val="000000"/>
          <w:sz w:val="24"/>
          <w:szCs w:val="24"/>
        </w:rPr>
        <w:t>ctivity Breaks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school recognizes that students are more attentive and ready to learn if provided with periodic breaks when they can be physically active or stretch. Thus, students </w:t>
      </w:r>
      <w:proofErr w:type="gramStart"/>
      <w:r w:rsidRPr="000E6E4A">
        <w:rPr>
          <w:rFonts w:ascii="Arial" w:eastAsia="Times New Roman" w:hAnsi="Arial" w:cs="Arial"/>
          <w:color w:val="000000"/>
        </w:rPr>
        <w:t>will be offered</w:t>
      </w:r>
      <w:proofErr w:type="gramEnd"/>
      <w:r w:rsidRPr="000E6E4A">
        <w:rPr>
          <w:rFonts w:ascii="Arial" w:eastAsia="Times New Roman" w:hAnsi="Arial" w:cs="Arial"/>
          <w:color w:val="000000"/>
        </w:rPr>
        <w:t xml:space="preserve"> </w:t>
      </w:r>
      <w:r w:rsidR="000E3193" w:rsidRPr="000E3193">
        <w:rPr>
          <w:rFonts w:ascii="Arial" w:eastAsia="Times New Roman" w:hAnsi="Arial" w:cs="Arial"/>
          <w:b/>
          <w:color w:val="000000"/>
        </w:rPr>
        <w:t>periodic</w:t>
      </w:r>
      <w:r w:rsidRPr="000E6E4A">
        <w:rPr>
          <w:rFonts w:ascii="Arial" w:eastAsia="Times New Roman" w:hAnsi="Arial" w:cs="Arial"/>
          <w:b/>
          <w:color w:val="000000"/>
        </w:rPr>
        <w:t xml:space="preserve"> opportunities</w:t>
      </w:r>
      <w:r w:rsidRPr="000E6E4A">
        <w:rPr>
          <w:rFonts w:ascii="Arial" w:eastAsia="Times New Roman" w:hAnsi="Arial" w:cs="Arial"/>
          <w:color w:val="000000"/>
        </w:rPr>
        <w:t xml:space="preserve"> to be active or to stretch throughout the day on all or most days during a typical school week. The School recommends teachers provide short (3-5-minute) physical activity </w:t>
      </w:r>
      <w:proofErr w:type="gramStart"/>
      <w:r w:rsidRPr="000E6E4A">
        <w:rPr>
          <w:rFonts w:ascii="Arial" w:eastAsia="Times New Roman" w:hAnsi="Arial" w:cs="Arial"/>
          <w:color w:val="000000"/>
        </w:rPr>
        <w:t>breaks</w:t>
      </w:r>
      <w:proofErr w:type="gramEnd"/>
      <w:r w:rsidRPr="000E6E4A">
        <w:rPr>
          <w:rFonts w:ascii="Arial" w:eastAsia="Times New Roman" w:hAnsi="Arial" w:cs="Arial"/>
          <w:color w:val="000000"/>
        </w:rPr>
        <w:t xml:space="preserve"> to students during and between classroom times at least three days per week. These physical activity breaks will complement, not substitute, for physical education class, recess, and class transition periods.</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School will provide resources and links to resources, tools, and technology with ideas for classroom physical activity breaks. Resources and ideas are available through </w:t>
      </w:r>
      <w:r w:rsidRPr="000E6E4A">
        <w:rPr>
          <w:rFonts w:ascii="Arial" w:eastAsia="Times New Roman" w:hAnsi="Arial" w:cs="Arial"/>
          <w:color w:val="000000"/>
          <w:u w:val="single"/>
        </w:rPr>
        <w:t>USDA</w:t>
      </w:r>
      <w:r w:rsidRPr="000E6E4A">
        <w:rPr>
          <w:rFonts w:ascii="Arial" w:eastAsia="Times New Roman" w:hAnsi="Arial" w:cs="Arial"/>
          <w:color w:val="000000"/>
        </w:rPr>
        <w:t xml:space="preserve"> and the </w:t>
      </w:r>
      <w:r w:rsidRPr="000E6E4A">
        <w:rPr>
          <w:rFonts w:ascii="Arial" w:eastAsia="Times New Roman" w:hAnsi="Arial" w:cs="Arial"/>
          <w:color w:val="000000"/>
          <w:u w:val="single"/>
        </w:rPr>
        <w:t>Alliance for a Healthier Generation</w:t>
      </w:r>
      <w:r w:rsidRPr="000E6E4A">
        <w:rPr>
          <w:rFonts w:ascii="Arial" w:eastAsia="Times New Roman" w:hAnsi="Arial" w:cs="Arial"/>
          <w:color w:val="000000"/>
        </w:rPr>
        <w:t>.</w:t>
      </w:r>
    </w:p>
    <w:p w:rsidR="000E6E4A" w:rsidRPr="000E6E4A" w:rsidRDefault="000E6E4A" w:rsidP="000E6E4A">
      <w:pPr>
        <w:spacing w:before="246"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Activ</w:t>
      </w:r>
      <w:r w:rsidRPr="000E6E4A">
        <w:rPr>
          <w:rFonts w:ascii="Arial" w:eastAsia="Times New Roman" w:hAnsi="Arial" w:cs="Arial"/>
          <w:b/>
          <w:bCs/>
          <w:color w:val="000000"/>
          <w:sz w:val="24"/>
          <w:szCs w:val="24"/>
        </w:rPr>
        <w:t xml:space="preserve">e </w:t>
      </w:r>
      <w:r w:rsidRPr="000E6E4A">
        <w:rPr>
          <w:rFonts w:ascii="Arial" w:eastAsia="Times New Roman" w:hAnsi="Arial" w:cs="Arial"/>
          <w:b/>
          <w:bCs/>
          <w:i/>
          <w:iCs/>
          <w:color w:val="000000"/>
          <w:sz w:val="24"/>
          <w:szCs w:val="24"/>
        </w:rPr>
        <w:t>Academics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lastRenderedPageBreak/>
        <w:t>Teachers will incorporate movement and kinesthetic learning approaches into "core" subject instruction when possible (e.g., science, math, language arts, social studies and others) and do their part to limit sedentary behavior during the school day.</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Teachers will serve as role models by being physically active alongside the students whenever feasible.</w:t>
      </w:r>
    </w:p>
    <w:p w:rsidR="000E6E4A" w:rsidRPr="000E6E4A" w:rsidRDefault="000E6E4A" w:rsidP="000E6E4A">
      <w:pPr>
        <w:spacing w:before="257"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 xml:space="preserve">Before and </w:t>
      </w:r>
      <w:r w:rsidRPr="000E6E4A">
        <w:rPr>
          <w:rFonts w:ascii="Arial" w:eastAsia="Times New Roman" w:hAnsi="Arial" w:cs="Arial"/>
          <w:b/>
          <w:bCs/>
          <w:color w:val="000000"/>
          <w:sz w:val="24"/>
          <w:szCs w:val="24"/>
        </w:rPr>
        <w:t>A</w:t>
      </w:r>
      <w:r w:rsidRPr="000E6E4A">
        <w:rPr>
          <w:rFonts w:ascii="Arial" w:eastAsia="Times New Roman" w:hAnsi="Arial" w:cs="Arial"/>
          <w:b/>
          <w:bCs/>
          <w:i/>
          <w:iCs/>
          <w:color w:val="000000"/>
          <w:sz w:val="24"/>
          <w:szCs w:val="24"/>
        </w:rPr>
        <w:t>fter School Activities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offers opportunities for students to participate in physical activity after the school day through CYO (Catholic Youth Organization), and local clubs and sports. The School will encourage students to be physically active in our after school care program.</w:t>
      </w:r>
    </w:p>
    <w:p w:rsidR="000E6E4A" w:rsidRPr="000E6E4A" w:rsidRDefault="000E6E4A" w:rsidP="000E6E4A">
      <w:pPr>
        <w:spacing w:after="240" w:line="240" w:lineRule="auto"/>
        <w:rPr>
          <w:rFonts w:ascii="Times New Roman" w:eastAsia="Times New Roman" w:hAnsi="Times New Roman" w:cs="Times New Roman"/>
          <w:sz w:val="24"/>
          <w:szCs w:val="24"/>
        </w:rPr>
      </w:pPr>
    </w:p>
    <w:p w:rsidR="000E6E4A" w:rsidRPr="00344E64" w:rsidRDefault="000E6E4A" w:rsidP="00344E64">
      <w:pPr>
        <w:pStyle w:val="ListParagraph"/>
        <w:numPr>
          <w:ilvl w:val="0"/>
          <w:numId w:val="19"/>
        </w:numPr>
        <w:spacing w:after="0" w:line="240" w:lineRule="auto"/>
        <w:rPr>
          <w:rFonts w:ascii="Times New Roman" w:eastAsia="Times New Roman" w:hAnsi="Times New Roman" w:cs="Times New Roman"/>
          <w:sz w:val="28"/>
          <w:szCs w:val="28"/>
        </w:rPr>
      </w:pPr>
      <w:r w:rsidRPr="00344E64">
        <w:rPr>
          <w:rFonts w:ascii="Arial" w:eastAsia="Times New Roman" w:hAnsi="Arial" w:cs="Arial"/>
          <w:b/>
          <w:bCs/>
          <w:color w:val="000000"/>
          <w:sz w:val="28"/>
          <w:szCs w:val="28"/>
        </w:rPr>
        <w:t xml:space="preserve">Other Activities that </w:t>
      </w:r>
      <w:r w:rsidRPr="00344E64">
        <w:rPr>
          <w:rFonts w:ascii="Arial" w:eastAsia="Times New Roman" w:hAnsi="Arial" w:cs="Arial"/>
          <w:b/>
          <w:bCs/>
          <w:color w:val="000000"/>
          <w:sz w:val="28"/>
          <w:szCs w:val="28"/>
          <w:u w:val="single"/>
        </w:rPr>
        <w:t>Promote Studen</w:t>
      </w:r>
      <w:r w:rsidRPr="00344E64">
        <w:rPr>
          <w:rFonts w:ascii="Arial" w:eastAsia="Times New Roman" w:hAnsi="Arial" w:cs="Arial"/>
          <w:b/>
          <w:bCs/>
          <w:color w:val="000000"/>
          <w:sz w:val="28"/>
          <w:szCs w:val="28"/>
        </w:rPr>
        <w:t>t Wellness</w:t>
      </w:r>
    </w:p>
    <w:p w:rsidR="00344E64" w:rsidRPr="00344E64" w:rsidRDefault="00344E64" w:rsidP="00344E64">
      <w:pPr>
        <w:spacing w:after="0" w:line="240" w:lineRule="auto"/>
        <w:ind w:left="360"/>
        <w:rPr>
          <w:rFonts w:ascii="Times New Roman" w:eastAsia="Times New Roman" w:hAnsi="Times New Roman" w:cs="Times New Roman"/>
          <w:sz w:val="28"/>
          <w:szCs w:val="28"/>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integrate wellness activities across the entire school setting, not just in the cafeteria, other food and beverage venues and physical activity facilities. The School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is encouraged to coordinate content across curricular areas that promote student health, such as teaching nutrition concepts in mathematics, with consultation provided by the school.</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All efforts related to obtaining federal, state or association recognition for efforts, or grants/funding opportunities for healthy school environments will be coordinated with and complementary of the wellness policy, including but not limited to ensuring the involvement of the SWC.</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All school-sponsored events will adhere to the wellness policy guidelines. All school-sponsored wellness events will include physical activity and healthy eating opportunities when appropriate.</w:t>
      </w:r>
    </w:p>
    <w:p w:rsidR="000E6E4A" w:rsidRPr="000E6E4A" w:rsidRDefault="000E6E4A" w:rsidP="000E6E4A">
      <w:pPr>
        <w:spacing w:before="255"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Community Partnerships</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The School will develop, or continue relationships with community partners (e.g., hospitals, universities/colleges, local businesses, SNAP-Ed providers and coordinators, etc.) in support of this wellness policy's implementation. Existing and new community partnerships and sponsorships </w:t>
      </w:r>
      <w:proofErr w:type="gramStart"/>
      <w:r w:rsidRPr="000E6E4A">
        <w:rPr>
          <w:rFonts w:ascii="Arial" w:eastAsia="Times New Roman" w:hAnsi="Arial" w:cs="Arial"/>
          <w:color w:val="000000"/>
        </w:rPr>
        <w:t>will be evaluated</w:t>
      </w:r>
      <w:proofErr w:type="gramEnd"/>
      <w:r w:rsidRPr="000E6E4A">
        <w:rPr>
          <w:rFonts w:ascii="Arial" w:eastAsia="Times New Roman" w:hAnsi="Arial" w:cs="Arial"/>
          <w:color w:val="000000"/>
        </w:rPr>
        <w:t xml:space="preserve"> to ensure that they are consistent with the wellness policy and its goals.</w:t>
      </w:r>
    </w:p>
    <w:p w:rsidR="000E6E4A" w:rsidRPr="000E6E4A" w:rsidRDefault="000E6E4A" w:rsidP="000E6E4A">
      <w:pPr>
        <w:spacing w:before="207" w:after="0" w:line="240" w:lineRule="auto"/>
        <w:rPr>
          <w:rFonts w:ascii="Times New Roman" w:eastAsia="Times New Roman" w:hAnsi="Times New Roman" w:cs="Times New Roman"/>
          <w:b/>
          <w:sz w:val="24"/>
          <w:szCs w:val="24"/>
        </w:rPr>
      </w:pPr>
      <w:r w:rsidRPr="000E6E4A">
        <w:rPr>
          <w:rFonts w:ascii="Arial" w:eastAsia="Times New Roman" w:hAnsi="Arial" w:cs="Arial"/>
          <w:b/>
          <w:bCs/>
          <w:iCs/>
          <w:color w:val="000000"/>
          <w:sz w:val="24"/>
          <w:szCs w:val="24"/>
        </w:rPr>
        <w:t>Community Health Promotion and Family Engagemen</w:t>
      </w:r>
      <w:r w:rsidRPr="000E6E4A">
        <w:rPr>
          <w:rFonts w:ascii="Arial" w:eastAsia="Times New Roman" w:hAnsi="Arial" w:cs="Arial"/>
          <w:b/>
          <w:bCs/>
          <w:color w:val="000000"/>
          <w:sz w:val="24"/>
          <w:szCs w:val="24"/>
        </w:rPr>
        <w:t>t</w:t>
      </w:r>
    </w:p>
    <w:p w:rsidR="000E6E4A" w:rsidRDefault="000E6E4A" w:rsidP="000E6E4A">
      <w:pPr>
        <w:spacing w:after="0" w:line="240" w:lineRule="auto"/>
        <w:rPr>
          <w:rFonts w:ascii="Arial" w:eastAsia="Times New Roman" w:hAnsi="Arial" w:cs="Arial"/>
          <w:color w:val="000000"/>
        </w:rPr>
      </w:pPr>
      <w:r w:rsidRPr="000E6E4A">
        <w:rPr>
          <w:rFonts w:ascii="Arial" w:eastAsia="Times New Roman" w:hAnsi="Arial" w:cs="Arial"/>
          <w:color w:val="000000"/>
        </w:rPr>
        <w:t xml:space="preserve">The School will promote to parents/caregivers, families, and the general community the benefits of and approaches for healthy eating and physical activity throughout the school year. Families </w:t>
      </w:r>
      <w:r w:rsidRPr="000E6E4A">
        <w:rPr>
          <w:rFonts w:ascii="Arial" w:eastAsia="Times New Roman" w:hAnsi="Arial" w:cs="Arial"/>
          <w:color w:val="000000"/>
        </w:rPr>
        <w:lastRenderedPageBreak/>
        <w:t xml:space="preserve">will be </w:t>
      </w:r>
      <w:proofErr w:type="gramStart"/>
      <w:r w:rsidRPr="000E6E4A">
        <w:rPr>
          <w:rFonts w:ascii="Arial" w:eastAsia="Times New Roman" w:hAnsi="Arial" w:cs="Arial"/>
          <w:color w:val="000000"/>
        </w:rPr>
        <w:t>informed and invited to participate in school-sponsored activities</w:t>
      </w:r>
      <w:proofErr w:type="gramEnd"/>
      <w:r w:rsidRPr="000E6E4A">
        <w:rPr>
          <w:rFonts w:ascii="Arial" w:eastAsia="Times New Roman" w:hAnsi="Arial" w:cs="Arial"/>
          <w:color w:val="000000"/>
        </w:rPr>
        <w:t xml:space="preserve"> and will receive information about health promotion efforts.</w:t>
      </w:r>
    </w:p>
    <w:p w:rsidR="000E3193" w:rsidRPr="000E6E4A" w:rsidRDefault="000E3193"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proofErr w:type="gramStart"/>
      <w:r w:rsidRPr="000E6E4A">
        <w:rPr>
          <w:rFonts w:ascii="Arial" w:eastAsia="Times New Roman" w:hAnsi="Arial" w:cs="Arial"/>
          <w:color w:val="000000"/>
        </w:rPr>
        <w:t>As described in the "Community Involvement, Outreach, and Communications" subsection, the School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w:t>
      </w:r>
      <w:proofErr w:type="gramEnd"/>
    </w:p>
    <w:p w:rsidR="000E6E4A" w:rsidRPr="000E6E4A" w:rsidRDefault="000E6E4A" w:rsidP="000E6E4A">
      <w:pPr>
        <w:spacing w:before="270"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Staff Wellness and Health Promotion</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SWC will have a staff wellness subcommittee that focuses on staff wellness issues, identifies and disseminates wellness resources and performs other functions that support staff wellness. This subcommittee will be volunteer staff members and will change from year to year.</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devise strategies to support staff in actively promoting and modeling healthy eating and physical activity behaviors, based on staff and the subcommittee ideas.</w:t>
      </w:r>
    </w:p>
    <w:p w:rsidR="000E6E4A" w:rsidRPr="000E6E4A" w:rsidRDefault="000E6E4A" w:rsidP="000E6E4A">
      <w:pPr>
        <w:spacing w:after="0" w:line="240" w:lineRule="auto"/>
        <w:rPr>
          <w:rFonts w:ascii="Times New Roman" w:eastAsia="Times New Roman" w:hAnsi="Times New Roman" w:cs="Times New Roman"/>
          <w:sz w:val="24"/>
          <w:szCs w:val="24"/>
        </w:rPr>
      </w:pP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The School will use a healthy meeting policy for all events with available food options, created by the SWC or one that currently exists that optimizes healthy food options with a variety of choices and selections of healthy foods for a variety of dietary needs.</w:t>
      </w:r>
    </w:p>
    <w:p w:rsidR="000E6E4A" w:rsidRPr="000E6E4A" w:rsidRDefault="000E6E4A" w:rsidP="000E6E4A">
      <w:pPr>
        <w:spacing w:before="225" w:after="0" w:line="240" w:lineRule="auto"/>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t>Professional Learning</w:t>
      </w:r>
    </w:p>
    <w:p w:rsidR="000E6E4A" w:rsidRPr="000E6E4A" w:rsidRDefault="000E6E4A" w:rsidP="000E6E4A">
      <w:pPr>
        <w:spacing w:after="0" w:line="240" w:lineRule="auto"/>
        <w:rPr>
          <w:rFonts w:ascii="Times New Roman" w:eastAsia="Times New Roman" w:hAnsi="Times New Roman" w:cs="Times New Roman"/>
          <w:sz w:val="24"/>
          <w:szCs w:val="24"/>
        </w:rPr>
      </w:pPr>
      <w:r w:rsidRPr="000E6E4A">
        <w:rPr>
          <w:rFonts w:ascii="Arial" w:eastAsia="Times New Roman" w:hAnsi="Arial" w:cs="Arial"/>
          <w:color w:val="000000"/>
        </w:rPr>
        <w:t xml:space="preserve">When feasible, the School will offer annual professional </w:t>
      </w:r>
      <w:r w:rsidR="000E3193" w:rsidRPr="000E6E4A">
        <w:rPr>
          <w:rFonts w:ascii="Arial" w:eastAsia="Times New Roman" w:hAnsi="Arial" w:cs="Arial"/>
          <w:color w:val="000000"/>
        </w:rPr>
        <w:t>leaning</w:t>
      </w:r>
      <w:r w:rsidRPr="000E6E4A">
        <w:rPr>
          <w:rFonts w:ascii="Arial" w:eastAsia="Times New Roman" w:hAnsi="Arial" w:cs="Arial"/>
          <w:color w:val="000000"/>
        </w:rPr>
        <w:t xml:space="preserve"> opportunities and resources for staff to increase knowledge and skills about promoting healthy behaviors in the classroom and school (e.g., increasing the use of kinesthetic teaching approaches or incorporating nutrition lessons into math class). Professional learning will help School staff understand the connections between academics and health and the ways in which health and wellness </w:t>
      </w:r>
      <w:proofErr w:type="gramStart"/>
      <w:r w:rsidRPr="000E6E4A">
        <w:rPr>
          <w:rFonts w:ascii="Arial" w:eastAsia="Times New Roman" w:hAnsi="Arial" w:cs="Arial"/>
          <w:color w:val="000000"/>
        </w:rPr>
        <w:t>are integrated</w:t>
      </w:r>
      <w:proofErr w:type="gramEnd"/>
      <w:r w:rsidRPr="000E6E4A">
        <w:rPr>
          <w:rFonts w:ascii="Arial" w:eastAsia="Times New Roman" w:hAnsi="Arial" w:cs="Arial"/>
          <w:color w:val="000000"/>
        </w:rPr>
        <w:t xml:space="preserve"> into ongoing school reform or academic improvement plans/efforts.</w:t>
      </w:r>
    </w:p>
    <w:p w:rsidR="000E6E4A" w:rsidRPr="000E6E4A" w:rsidRDefault="000E6E4A" w:rsidP="000E6E4A">
      <w:pPr>
        <w:spacing w:after="240" w:line="240" w:lineRule="auto"/>
        <w:rPr>
          <w:rFonts w:ascii="Times New Roman" w:eastAsia="Times New Roman" w:hAnsi="Times New Roman" w:cs="Times New Roman"/>
          <w:sz w:val="24"/>
          <w:szCs w:val="24"/>
        </w:rPr>
      </w:pP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p>
    <w:p w:rsidR="000E3193" w:rsidRDefault="000E3193" w:rsidP="000E6E4A">
      <w:pPr>
        <w:spacing w:before="264" w:after="0" w:line="240" w:lineRule="auto"/>
        <w:ind w:right="8078"/>
        <w:rPr>
          <w:rFonts w:ascii="Arial" w:eastAsia="Times New Roman" w:hAnsi="Arial" w:cs="Arial"/>
          <w:b/>
          <w:bCs/>
          <w:i/>
          <w:iCs/>
          <w:color w:val="000000"/>
          <w:sz w:val="24"/>
          <w:szCs w:val="24"/>
        </w:rPr>
      </w:pPr>
    </w:p>
    <w:p w:rsidR="000E3193" w:rsidRDefault="000E3193" w:rsidP="000E6E4A">
      <w:pPr>
        <w:spacing w:before="264" w:after="0" w:line="240" w:lineRule="auto"/>
        <w:ind w:right="8078"/>
        <w:rPr>
          <w:rFonts w:ascii="Arial" w:eastAsia="Times New Roman" w:hAnsi="Arial" w:cs="Arial"/>
          <w:b/>
          <w:bCs/>
          <w:i/>
          <w:iCs/>
          <w:color w:val="000000"/>
          <w:sz w:val="24"/>
          <w:szCs w:val="24"/>
        </w:rPr>
      </w:pPr>
    </w:p>
    <w:p w:rsidR="000E3193" w:rsidRDefault="000E3193" w:rsidP="000E6E4A">
      <w:pPr>
        <w:spacing w:before="264" w:after="0" w:line="240" w:lineRule="auto"/>
        <w:ind w:right="8078"/>
        <w:rPr>
          <w:rFonts w:ascii="Arial" w:eastAsia="Times New Roman" w:hAnsi="Arial" w:cs="Arial"/>
          <w:b/>
          <w:bCs/>
          <w:i/>
          <w:iCs/>
          <w:color w:val="000000"/>
          <w:sz w:val="24"/>
          <w:szCs w:val="24"/>
        </w:rPr>
      </w:pPr>
    </w:p>
    <w:p w:rsidR="000E3193" w:rsidRDefault="000E3193" w:rsidP="000E6E4A">
      <w:pPr>
        <w:spacing w:before="264" w:after="0" w:line="240" w:lineRule="auto"/>
        <w:ind w:right="8078"/>
        <w:rPr>
          <w:rFonts w:ascii="Arial" w:eastAsia="Times New Roman" w:hAnsi="Arial" w:cs="Arial"/>
          <w:b/>
          <w:bCs/>
          <w:i/>
          <w:iCs/>
          <w:color w:val="000000"/>
          <w:sz w:val="24"/>
          <w:szCs w:val="24"/>
        </w:rPr>
      </w:pPr>
    </w:p>
    <w:p w:rsidR="007A46FA" w:rsidRDefault="007A46FA" w:rsidP="000E6E4A">
      <w:pPr>
        <w:spacing w:before="264" w:after="0" w:line="240" w:lineRule="auto"/>
        <w:ind w:right="8078"/>
        <w:rPr>
          <w:rFonts w:ascii="Arial" w:eastAsia="Times New Roman" w:hAnsi="Arial" w:cs="Arial"/>
          <w:b/>
          <w:bCs/>
          <w:i/>
          <w:iCs/>
          <w:color w:val="000000"/>
          <w:sz w:val="24"/>
          <w:szCs w:val="24"/>
        </w:rPr>
      </w:pPr>
    </w:p>
    <w:p w:rsidR="00E37A3B" w:rsidRDefault="00E37A3B" w:rsidP="000E6E4A">
      <w:pPr>
        <w:spacing w:before="264" w:after="0" w:line="240" w:lineRule="auto"/>
        <w:ind w:right="8078"/>
        <w:rPr>
          <w:rFonts w:ascii="Arial" w:eastAsia="Times New Roman" w:hAnsi="Arial" w:cs="Arial"/>
          <w:b/>
          <w:bCs/>
          <w:i/>
          <w:iCs/>
          <w:color w:val="000000"/>
          <w:sz w:val="24"/>
          <w:szCs w:val="24"/>
        </w:rPr>
      </w:pPr>
    </w:p>
    <w:p w:rsidR="00E37A3B" w:rsidRDefault="00E37A3B" w:rsidP="000E6E4A">
      <w:pPr>
        <w:spacing w:before="264" w:after="0" w:line="240" w:lineRule="auto"/>
        <w:ind w:right="8078"/>
        <w:rPr>
          <w:rFonts w:ascii="Arial" w:eastAsia="Times New Roman" w:hAnsi="Arial" w:cs="Arial"/>
          <w:b/>
          <w:bCs/>
          <w:i/>
          <w:iCs/>
          <w:color w:val="000000"/>
          <w:sz w:val="24"/>
          <w:szCs w:val="24"/>
        </w:rPr>
      </w:pPr>
    </w:p>
    <w:p w:rsidR="00E37A3B" w:rsidRDefault="00E37A3B" w:rsidP="000E6E4A">
      <w:pPr>
        <w:spacing w:before="264" w:after="0" w:line="240" w:lineRule="auto"/>
        <w:ind w:right="8078"/>
        <w:rPr>
          <w:rFonts w:ascii="Arial" w:eastAsia="Times New Roman" w:hAnsi="Arial" w:cs="Arial"/>
          <w:b/>
          <w:bCs/>
          <w:i/>
          <w:iCs/>
          <w:color w:val="000000"/>
          <w:sz w:val="24"/>
          <w:szCs w:val="24"/>
        </w:rPr>
      </w:pPr>
    </w:p>
    <w:p w:rsidR="000E6E4A" w:rsidRPr="000E6E4A" w:rsidRDefault="000E6E4A" w:rsidP="000E6E4A">
      <w:pPr>
        <w:spacing w:before="264" w:after="0" w:line="240" w:lineRule="auto"/>
        <w:ind w:right="8078"/>
        <w:rPr>
          <w:rFonts w:ascii="Times New Roman" w:eastAsia="Times New Roman" w:hAnsi="Times New Roman" w:cs="Times New Roman"/>
          <w:sz w:val="24"/>
          <w:szCs w:val="24"/>
        </w:rPr>
      </w:pPr>
      <w:r w:rsidRPr="000E6E4A">
        <w:rPr>
          <w:rFonts w:ascii="Arial" w:eastAsia="Times New Roman" w:hAnsi="Arial" w:cs="Arial"/>
          <w:b/>
          <w:bCs/>
          <w:i/>
          <w:iCs/>
          <w:color w:val="000000"/>
          <w:sz w:val="24"/>
          <w:szCs w:val="24"/>
        </w:rPr>
        <w:lastRenderedPageBreak/>
        <w:t>Glos</w:t>
      </w:r>
      <w:r w:rsidRPr="000E6E4A">
        <w:rPr>
          <w:rFonts w:ascii="Arial" w:eastAsia="Times New Roman" w:hAnsi="Arial" w:cs="Arial"/>
          <w:b/>
          <w:bCs/>
          <w:color w:val="000000"/>
          <w:sz w:val="24"/>
          <w:szCs w:val="24"/>
        </w:rPr>
        <w:t>sa</w:t>
      </w:r>
      <w:r w:rsidRPr="000E6E4A">
        <w:rPr>
          <w:rFonts w:ascii="Arial" w:eastAsia="Times New Roman" w:hAnsi="Arial" w:cs="Arial"/>
          <w:b/>
          <w:bCs/>
          <w:i/>
          <w:iCs/>
          <w:color w:val="000000"/>
          <w:sz w:val="24"/>
          <w:szCs w:val="24"/>
        </w:rPr>
        <w:t>ry</w:t>
      </w:r>
    </w:p>
    <w:p w:rsidR="007A46FA" w:rsidRDefault="000E6E4A" w:rsidP="007A46FA">
      <w:pPr>
        <w:spacing w:before="240" w:after="0" w:line="240" w:lineRule="auto"/>
        <w:ind w:right="691"/>
        <w:rPr>
          <w:rFonts w:ascii="Times New Roman" w:eastAsia="Times New Roman" w:hAnsi="Times New Roman" w:cs="Times New Roman"/>
          <w:sz w:val="24"/>
          <w:szCs w:val="24"/>
        </w:rPr>
      </w:pPr>
      <w:r w:rsidRPr="000E6E4A">
        <w:rPr>
          <w:rFonts w:ascii="Arial" w:eastAsia="Times New Roman" w:hAnsi="Arial" w:cs="Arial"/>
          <w:b/>
          <w:bCs/>
          <w:color w:val="000000"/>
        </w:rPr>
        <w:t xml:space="preserve">Extended School Day- </w:t>
      </w:r>
      <w:r w:rsidRPr="000E6E4A">
        <w:rPr>
          <w:rFonts w:ascii="Arial" w:eastAsia="Times New Roman" w:hAnsi="Arial" w:cs="Arial"/>
          <w:color w:val="000000"/>
        </w:rPr>
        <w:t>the time during, before and after school that includes activities such as clubs, intramural sports, band and choir practice, drama rehearsals and more.</w:t>
      </w:r>
    </w:p>
    <w:p w:rsidR="007A46FA" w:rsidRDefault="000E6E4A" w:rsidP="007A46FA">
      <w:pPr>
        <w:spacing w:before="240" w:after="0" w:line="240" w:lineRule="auto"/>
        <w:ind w:right="691"/>
        <w:rPr>
          <w:rFonts w:ascii="Arial" w:eastAsia="Times New Roman" w:hAnsi="Arial" w:cs="Arial"/>
          <w:color w:val="000000"/>
          <w:sz w:val="24"/>
          <w:szCs w:val="24"/>
        </w:rPr>
      </w:pPr>
      <w:r w:rsidRPr="000E6E4A">
        <w:rPr>
          <w:rFonts w:ascii="Arial" w:eastAsia="Times New Roman" w:hAnsi="Arial" w:cs="Arial"/>
          <w:b/>
          <w:bCs/>
          <w:color w:val="000000"/>
          <w:sz w:val="24"/>
          <w:szCs w:val="24"/>
        </w:rPr>
        <w:t xml:space="preserve">School Campus - areas that are owned or leased </w:t>
      </w:r>
      <w:r w:rsidRPr="000E6E4A">
        <w:rPr>
          <w:rFonts w:ascii="Arial" w:eastAsia="Times New Roman" w:hAnsi="Arial" w:cs="Arial"/>
          <w:color w:val="000000"/>
          <w:sz w:val="24"/>
          <w:szCs w:val="24"/>
        </w:rPr>
        <w:t xml:space="preserve">by the school and used at any time for school </w:t>
      </w:r>
      <w:r w:rsidRPr="000E6E4A">
        <w:rPr>
          <w:rFonts w:ascii="Arial" w:eastAsia="Times New Roman" w:hAnsi="Arial" w:cs="Arial"/>
          <w:bCs/>
          <w:color w:val="000000"/>
          <w:sz w:val="24"/>
          <w:szCs w:val="24"/>
        </w:rPr>
        <w:t>relat</w:t>
      </w:r>
      <w:r w:rsidRPr="000E6E4A">
        <w:rPr>
          <w:rFonts w:ascii="Arial" w:eastAsia="Times New Roman" w:hAnsi="Arial" w:cs="Arial"/>
          <w:color w:val="000000"/>
          <w:sz w:val="24"/>
          <w:szCs w:val="24"/>
        </w:rPr>
        <w:t>ed activities, including on the outside of the school building, school buses or other vehicles used to transport students, athletic fields and stadiums (e.g., on scoreboards, coolers, cups, and water bottles), or parking lots.</w:t>
      </w:r>
    </w:p>
    <w:p w:rsidR="007A46FA" w:rsidRDefault="000E6E4A" w:rsidP="007A46FA">
      <w:pPr>
        <w:spacing w:before="240" w:after="0" w:line="240" w:lineRule="auto"/>
        <w:ind w:right="691"/>
        <w:rPr>
          <w:rFonts w:ascii="Arial" w:eastAsia="Times New Roman" w:hAnsi="Arial" w:cs="Arial"/>
          <w:color w:val="000000"/>
        </w:rPr>
      </w:pPr>
      <w:r w:rsidRPr="000E6E4A">
        <w:rPr>
          <w:rFonts w:ascii="Arial" w:eastAsia="Times New Roman" w:hAnsi="Arial" w:cs="Arial"/>
          <w:b/>
          <w:bCs/>
          <w:color w:val="000000"/>
          <w:sz w:val="24"/>
          <w:szCs w:val="24"/>
        </w:rPr>
        <w:t>School Day- the time betwee</w:t>
      </w:r>
      <w:r w:rsidRPr="000E6E4A">
        <w:rPr>
          <w:rFonts w:ascii="Arial" w:eastAsia="Times New Roman" w:hAnsi="Arial" w:cs="Arial"/>
          <w:color w:val="000000"/>
          <w:sz w:val="24"/>
          <w:szCs w:val="24"/>
        </w:rPr>
        <w:t xml:space="preserve">n midnight the night before to 30 minutes after the end of the </w:t>
      </w:r>
      <w:r w:rsidRPr="000E6E4A">
        <w:rPr>
          <w:rFonts w:ascii="Arial" w:eastAsia="Times New Roman" w:hAnsi="Arial" w:cs="Arial"/>
          <w:color w:val="000000"/>
        </w:rPr>
        <w:t>instructional day.</w:t>
      </w:r>
    </w:p>
    <w:p w:rsidR="000E6E4A" w:rsidRPr="000E6E4A" w:rsidRDefault="000E6E4A" w:rsidP="007A46FA">
      <w:pPr>
        <w:spacing w:before="240" w:after="0" w:line="240" w:lineRule="auto"/>
        <w:ind w:right="691"/>
        <w:rPr>
          <w:rFonts w:ascii="Times New Roman" w:eastAsia="Times New Roman" w:hAnsi="Times New Roman" w:cs="Times New Roman"/>
          <w:sz w:val="24"/>
          <w:szCs w:val="24"/>
        </w:rPr>
      </w:pPr>
      <w:r w:rsidRPr="000E6E4A">
        <w:rPr>
          <w:rFonts w:ascii="Arial" w:eastAsia="Times New Roman" w:hAnsi="Arial" w:cs="Arial"/>
          <w:b/>
          <w:bCs/>
          <w:color w:val="000000"/>
          <w:sz w:val="24"/>
          <w:szCs w:val="24"/>
        </w:rPr>
        <w:t>Triennial - recurring every three years</w:t>
      </w:r>
    </w:p>
    <w:p w:rsidR="000E6E4A" w:rsidRPr="000E6E4A" w:rsidRDefault="000E6E4A" w:rsidP="000E6E4A">
      <w:pPr>
        <w:spacing w:after="240" w:line="240" w:lineRule="auto"/>
        <w:rPr>
          <w:rFonts w:ascii="Times New Roman" w:eastAsia="Times New Roman" w:hAnsi="Times New Roman" w:cs="Times New Roman"/>
          <w:sz w:val="24"/>
          <w:szCs w:val="24"/>
        </w:rPr>
      </w:pP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r w:rsidRPr="000E6E4A">
        <w:rPr>
          <w:rFonts w:ascii="Times New Roman" w:eastAsia="Times New Roman" w:hAnsi="Times New Roman" w:cs="Times New Roman"/>
          <w:sz w:val="24"/>
          <w:szCs w:val="24"/>
        </w:rPr>
        <w:br/>
      </w:r>
    </w:p>
    <w:p w:rsidR="00934E23" w:rsidRDefault="00934E23" w:rsidP="007A46FA">
      <w:pPr>
        <w:spacing w:before="216" w:after="0" w:line="240" w:lineRule="auto"/>
        <w:ind w:left="302" w:right="5625"/>
        <w:rPr>
          <w:rFonts w:ascii="Arial" w:eastAsia="Times New Roman" w:hAnsi="Arial" w:cs="Arial"/>
          <w:b/>
          <w:bCs/>
          <w:color w:val="000000"/>
          <w:sz w:val="34"/>
          <w:szCs w:val="34"/>
        </w:rPr>
      </w:pPr>
    </w:p>
    <w:p w:rsidR="00934E23" w:rsidRDefault="00934E23" w:rsidP="007A46FA">
      <w:pPr>
        <w:spacing w:before="216" w:after="0" w:line="240" w:lineRule="auto"/>
        <w:ind w:left="302" w:right="5625"/>
        <w:rPr>
          <w:rFonts w:ascii="Arial" w:eastAsia="Times New Roman" w:hAnsi="Arial" w:cs="Arial"/>
          <w:b/>
          <w:bCs/>
          <w:color w:val="000000"/>
          <w:sz w:val="34"/>
          <w:szCs w:val="34"/>
        </w:rPr>
      </w:pPr>
    </w:p>
    <w:p w:rsidR="00934E23" w:rsidRDefault="00934E23" w:rsidP="007A46FA">
      <w:pPr>
        <w:spacing w:before="216" w:after="0" w:line="240" w:lineRule="auto"/>
        <w:ind w:left="302" w:right="5625"/>
        <w:rPr>
          <w:rFonts w:ascii="Arial" w:eastAsia="Times New Roman" w:hAnsi="Arial" w:cs="Arial"/>
          <w:b/>
          <w:bCs/>
          <w:color w:val="000000"/>
          <w:sz w:val="34"/>
          <w:szCs w:val="34"/>
        </w:rPr>
      </w:pPr>
    </w:p>
    <w:p w:rsidR="00934E23" w:rsidRDefault="00934E23" w:rsidP="007A46FA">
      <w:pPr>
        <w:spacing w:before="216" w:after="0" w:line="240" w:lineRule="auto"/>
        <w:ind w:left="302" w:right="5625"/>
        <w:rPr>
          <w:rFonts w:ascii="Arial" w:eastAsia="Times New Roman" w:hAnsi="Arial" w:cs="Arial"/>
          <w:b/>
          <w:bCs/>
          <w:color w:val="000000"/>
          <w:sz w:val="34"/>
          <w:szCs w:val="34"/>
        </w:rPr>
      </w:pPr>
    </w:p>
    <w:p w:rsidR="00934E23" w:rsidRDefault="00934E23" w:rsidP="007A46FA">
      <w:pPr>
        <w:spacing w:before="216" w:after="0" w:line="240" w:lineRule="auto"/>
        <w:ind w:left="302" w:right="5625"/>
        <w:rPr>
          <w:rFonts w:ascii="Arial" w:eastAsia="Times New Roman" w:hAnsi="Arial" w:cs="Arial"/>
          <w:b/>
          <w:bCs/>
          <w:color w:val="000000"/>
          <w:sz w:val="34"/>
          <w:szCs w:val="34"/>
        </w:rPr>
      </w:pPr>
    </w:p>
    <w:p w:rsidR="00934E23" w:rsidRDefault="00934E23" w:rsidP="007A46FA">
      <w:pPr>
        <w:spacing w:before="216" w:after="0" w:line="240" w:lineRule="auto"/>
        <w:ind w:left="302" w:right="5625"/>
        <w:rPr>
          <w:rFonts w:ascii="Arial" w:eastAsia="Times New Roman" w:hAnsi="Arial" w:cs="Arial"/>
          <w:b/>
          <w:bCs/>
          <w:color w:val="000000"/>
          <w:sz w:val="34"/>
          <w:szCs w:val="34"/>
        </w:rPr>
      </w:pPr>
    </w:p>
    <w:p w:rsidR="00934E23" w:rsidRDefault="00934E23" w:rsidP="007A46FA">
      <w:pPr>
        <w:spacing w:before="216" w:after="0" w:line="240" w:lineRule="auto"/>
        <w:ind w:left="302" w:right="5625"/>
        <w:rPr>
          <w:rFonts w:ascii="Arial" w:eastAsia="Times New Roman" w:hAnsi="Arial" w:cs="Arial"/>
          <w:b/>
          <w:bCs/>
          <w:color w:val="000000"/>
          <w:sz w:val="34"/>
          <w:szCs w:val="34"/>
        </w:rPr>
      </w:pPr>
    </w:p>
    <w:p w:rsidR="00934E23" w:rsidRDefault="00934E23" w:rsidP="007A46FA">
      <w:pPr>
        <w:spacing w:before="216" w:after="0" w:line="240" w:lineRule="auto"/>
        <w:ind w:left="302" w:right="5625"/>
        <w:rPr>
          <w:rFonts w:ascii="Arial" w:eastAsia="Times New Roman" w:hAnsi="Arial" w:cs="Arial"/>
          <w:b/>
          <w:bCs/>
          <w:color w:val="000000"/>
          <w:sz w:val="34"/>
          <w:szCs w:val="34"/>
        </w:rPr>
      </w:pPr>
    </w:p>
    <w:p w:rsidR="00E37A3B" w:rsidRDefault="00E37A3B" w:rsidP="007A46FA">
      <w:pPr>
        <w:spacing w:before="216" w:after="0" w:line="240" w:lineRule="auto"/>
        <w:ind w:left="302" w:right="5625"/>
        <w:rPr>
          <w:rFonts w:ascii="Arial" w:eastAsia="Times New Roman" w:hAnsi="Arial" w:cs="Arial"/>
          <w:b/>
          <w:bCs/>
          <w:color w:val="000000"/>
          <w:sz w:val="34"/>
          <w:szCs w:val="34"/>
        </w:rPr>
      </w:pPr>
    </w:p>
    <w:p w:rsidR="000E6E4A" w:rsidRDefault="000E6E4A" w:rsidP="007A46FA">
      <w:pPr>
        <w:spacing w:before="216" w:after="0" w:line="240" w:lineRule="auto"/>
        <w:ind w:left="302" w:right="5625"/>
        <w:rPr>
          <w:rFonts w:ascii="Arial" w:eastAsia="Times New Roman" w:hAnsi="Arial" w:cs="Arial"/>
          <w:b/>
          <w:bCs/>
          <w:color w:val="000000"/>
          <w:sz w:val="34"/>
          <w:szCs w:val="34"/>
        </w:rPr>
      </w:pPr>
      <w:r w:rsidRPr="000E6E4A">
        <w:rPr>
          <w:rFonts w:ascii="Arial" w:eastAsia="Times New Roman" w:hAnsi="Arial" w:cs="Arial"/>
          <w:b/>
          <w:bCs/>
          <w:color w:val="000000"/>
          <w:sz w:val="34"/>
          <w:szCs w:val="34"/>
        </w:rPr>
        <w:lastRenderedPageBreak/>
        <w:t>A</w:t>
      </w:r>
      <w:r w:rsidR="007A46FA">
        <w:rPr>
          <w:rFonts w:ascii="Arial" w:eastAsia="Times New Roman" w:hAnsi="Arial" w:cs="Arial"/>
          <w:b/>
          <w:bCs/>
          <w:color w:val="000000"/>
          <w:sz w:val="34"/>
          <w:szCs w:val="34"/>
        </w:rPr>
        <w:t>ppendix A: School Level Contacts</w:t>
      </w:r>
    </w:p>
    <w:tbl>
      <w:tblPr>
        <w:tblStyle w:val="GridTable1Light"/>
        <w:tblW w:w="0" w:type="auto"/>
        <w:tblLook w:val="04A0" w:firstRow="1" w:lastRow="0" w:firstColumn="1" w:lastColumn="0" w:noHBand="0" w:noVBand="1"/>
      </w:tblPr>
      <w:tblGrid>
        <w:gridCol w:w="2042"/>
        <w:gridCol w:w="1950"/>
        <w:gridCol w:w="3466"/>
        <w:gridCol w:w="1892"/>
      </w:tblGrid>
      <w:tr w:rsidR="00170E22" w:rsidTr="00170E22">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042" w:type="dxa"/>
          </w:tcPr>
          <w:p w:rsidR="00E37A3B" w:rsidRDefault="00E37A3B" w:rsidP="00934E23">
            <w:pPr>
              <w:spacing w:before="1280"/>
              <w:rPr>
                <w:rFonts w:ascii="Arial" w:eastAsia="Times New Roman" w:hAnsi="Arial" w:cs="Arial"/>
                <w:color w:val="000000"/>
                <w:sz w:val="20"/>
                <w:szCs w:val="20"/>
              </w:rPr>
            </w:pPr>
            <w:r>
              <w:rPr>
                <w:rFonts w:ascii="Arial" w:eastAsia="Times New Roman" w:hAnsi="Arial" w:cs="Arial"/>
                <w:color w:val="000000"/>
                <w:sz w:val="20"/>
                <w:szCs w:val="20"/>
              </w:rPr>
              <w:t xml:space="preserve">Contact Name </w:t>
            </w:r>
          </w:p>
        </w:tc>
        <w:tc>
          <w:tcPr>
            <w:tcW w:w="1950" w:type="dxa"/>
          </w:tcPr>
          <w:p w:rsidR="00E37A3B" w:rsidRDefault="00E37A3B" w:rsidP="00934E23">
            <w:pPr>
              <w:spacing w:before="12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Position </w:t>
            </w:r>
          </w:p>
        </w:tc>
        <w:tc>
          <w:tcPr>
            <w:tcW w:w="3466" w:type="dxa"/>
          </w:tcPr>
          <w:p w:rsidR="00E37A3B" w:rsidRDefault="00E37A3B" w:rsidP="00E37A3B">
            <w:pPr>
              <w:spacing w:before="12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hyperlink r:id="rId10" w:history="1">
              <w:r>
                <w:rPr>
                  <w:rStyle w:val="Hyperlink"/>
                  <w:rFonts w:ascii="Arial" w:eastAsia="Times New Roman" w:hAnsi="Arial" w:cs="Arial"/>
                  <w:sz w:val="20"/>
                  <w:szCs w:val="20"/>
                </w:rPr>
                <w:t>Email</w:t>
              </w:r>
            </w:hyperlink>
            <w:r>
              <w:rPr>
                <w:rFonts w:ascii="Arial" w:eastAsia="Times New Roman" w:hAnsi="Arial" w:cs="Arial"/>
                <w:color w:val="000000"/>
                <w:sz w:val="20"/>
                <w:szCs w:val="20"/>
              </w:rPr>
              <w:t xml:space="preserve"> </w:t>
            </w:r>
          </w:p>
        </w:tc>
        <w:tc>
          <w:tcPr>
            <w:tcW w:w="1892" w:type="dxa"/>
          </w:tcPr>
          <w:p w:rsidR="00E37A3B" w:rsidRDefault="00E37A3B" w:rsidP="00934E23">
            <w:pPr>
              <w:spacing w:before="12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Phone</w:t>
            </w:r>
          </w:p>
        </w:tc>
      </w:tr>
      <w:tr w:rsidR="00170E22" w:rsidTr="00170E22">
        <w:tc>
          <w:tcPr>
            <w:cnfStyle w:val="001000000000" w:firstRow="0" w:lastRow="0" w:firstColumn="1" w:lastColumn="0" w:oddVBand="0" w:evenVBand="0" w:oddHBand="0" w:evenHBand="0" w:firstRowFirstColumn="0" w:firstRowLastColumn="0" w:lastRowFirstColumn="0" w:lastRowLastColumn="0"/>
            <w:tcW w:w="2042" w:type="dxa"/>
          </w:tcPr>
          <w:p w:rsidR="00E37A3B" w:rsidRDefault="00E37A3B" w:rsidP="00934E23">
            <w:pPr>
              <w:spacing w:before="1280"/>
              <w:rPr>
                <w:rFonts w:ascii="Arial" w:eastAsia="Times New Roman" w:hAnsi="Arial" w:cs="Arial"/>
                <w:color w:val="000000"/>
                <w:sz w:val="20"/>
                <w:szCs w:val="20"/>
              </w:rPr>
            </w:pPr>
            <w:r>
              <w:rPr>
                <w:rFonts w:ascii="Arial" w:eastAsia="Times New Roman" w:hAnsi="Arial" w:cs="Arial"/>
                <w:color w:val="000000"/>
                <w:sz w:val="20"/>
                <w:szCs w:val="20"/>
              </w:rPr>
              <w:t xml:space="preserve">Deirdre </w:t>
            </w:r>
            <w:proofErr w:type="spellStart"/>
            <w:r>
              <w:rPr>
                <w:rFonts w:ascii="Arial" w:eastAsia="Times New Roman" w:hAnsi="Arial" w:cs="Arial"/>
                <w:color w:val="000000"/>
                <w:sz w:val="20"/>
                <w:szCs w:val="20"/>
              </w:rPr>
              <w:t>McPheeters</w:t>
            </w:r>
            <w:proofErr w:type="spellEnd"/>
          </w:p>
        </w:tc>
        <w:tc>
          <w:tcPr>
            <w:tcW w:w="1950"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Principal</w:t>
            </w:r>
          </w:p>
        </w:tc>
        <w:tc>
          <w:tcPr>
            <w:tcW w:w="3466"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hyperlink r:id="rId11" w:history="1">
              <w:r w:rsidRPr="00BE08AD">
                <w:rPr>
                  <w:rStyle w:val="Hyperlink"/>
                  <w:rFonts w:ascii="Arial" w:eastAsia="Times New Roman" w:hAnsi="Arial" w:cs="Arial"/>
                  <w:sz w:val="20"/>
                  <w:szCs w:val="20"/>
                </w:rPr>
                <w:t>dmcpheeters@holyredeemerpdx.org</w:t>
              </w:r>
            </w:hyperlink>
          </w:p>
        </w:tc>
        <w:tc>
          <w:tcPr>
            <w:tcW w:w="1892"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503-283-</w:t>
            </w:r>
            <w:r w:rsidR="00170E22">
              <w:rPr>
                <w:rFonts w:ascii="Arial" w:eastAsia="Times New Roman" w:hAnsi="Arial" w:cs="Arial"/>
                <w:color w:val="000000"/>
                <w:sz w:val="20"/>
                <w:szCs w:val="20"/>
              </w:rPr>
              <w:t>5197 x</w:t>
            </w:r>
            <w:r>
              <w:rPr>
                <w:rFonts w:ascii="Arial" w:eastAsia="Times New Roman" w:hAnsi="Arial" w:cs="Arial"/>
                <w:color w:val="000000"/>
                <w:sz w:val="20"/>
                <w:szCs w:val="20"/>
              </w:rPr>
              <w:t>102</w:t>
            </w:r>
          </w:p>
        </w:tc>
      </w:tr>
      <w:tr w:rsidR="00170E22" w:rsidTr="00170E22">
        <w:tc>
          <w:tcPr>
            <w:cnfStyle w:val="001000000000" w:firstRow="0" w:lastRow="0" w:firstColumn="1" w:lastColumn="0" w:oddVBand="0" w:evenVBand="0" w:oddHBand="0" w:evenHBand="0" w:firstRowFirstColumn="0" w:firstRowLastColumn="0" w:lastRowFirstColumn="0" w:lastRowLastColumn="0"/>
            <w:tcW w:w="2042" w:type="dxa"/>
          </w:tcPr>
          <w:p w:rsidR="00E37A3B" w:rsidRDefault="00E37A3B" w:rsidP="00934E23">
            <w:pPr>
              <w:spacing w:before="1280"/>
              <w:rPr>
                <w:rFonts w:ascii="Arial" w:eastAsia="Times New Roman" w:hAnsi="Arial" w:cs="Arial"/>
                <w:color w:val="000000"/>
                <w:sz w:val="20"/>
                <w:szCs w:val="20"/>
              </w:rPr>
            </w:pPr>
            <w:r>
              <w:rPr>
                <w:rFonts w:ascii="Arial" w:eastAsia="Times New Roman" w:hAnsi="Arial" w:cs="Arial"/>
                <w:color w:val="000000"/>
                <w:sz w:val="20"/>
                <w:szCs w:val="20"/>
              </w:rPr>
              <w:t>Kate Grewell</w:t>
            </w:r>
          </w:p>
        </w:tc>
        <w:tc>
          <w:tcPr>
            <w:tcW w:w="1950"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Business Manager </w:t>
            </w:r>
          </w:p>
        </w:tc>
        <w:tc>
          <w:tcPr>
            <w:tcW w:w="3466"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hyperlink r:id="rId12" w:history="1">
              <w:r w:rsidRPr="00BE08AD">
                <w:rPr>
                  <w:rStyle w:val="Hyperlink"/>
                  <w:rFonts w:ascii="Arial" w:eastAsia="Times New Roman" w:hAnsi="Arial" w:cs="Arial"/>
                  <w:sz w:val="20"/>
                  <w:szCs w:val="20"/>
                </w:rPr>
                <w:t>kgrewell@holyredeemerpdx.org</w:t>
              </w:r>
            </w:hyperlink>
          </w:p>
        </w:tc>
        <w:tc>
          <w:tcPr>
            <w:tcW w:w="1892" w:type="dxa"/>
          </w:tcPr>
          <w:p w:rsidR="00E37A3B" w:rsidRDefault="00170E22"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503-283-5197 x</w:t>
            </w:r>
            <w:r w:rsidR="00E37A3B">
              <w:rPr>
                <w:rFonts w:ascii="Arial" w:eastAsia="Times New Roman" w:hAnsi="Arial" w:cs="Arial"/>
                <w:color w:val="000000"/>
                <w:sz w:val="20"/>
                <w:szCs w:val="20"/>
              </w:rPr>
              <w:t>103</w:t>
            </w:r>
          </w:p>
        </w:tc>
      </w:tr>
      <w:tr w:rsidR="00170E22" w:rsidTr="00170E22">
        <w:tc>
          <w:tcPr>
            <w:cnfStyle w:val="001000000000" w:firstRow="0" w:lastRow="0" w:firstColumn="1" w:lastColumn="0" w:oddVBand="0" w:evenVBand="0" w:oddHBand="0" w:evenHBand="0" w:firstRowFirstColumn="0" w:firstRowLastColumn="0" w:lastRowFirstColumn="0" w:lastRowLastColumn="0"/>
            <w:tcW w:w="2042" w:type="dxa"/>
          </w:tcPr>
          <w:p w:rsidR="00E37A3B" w:rsidRDefault="00E37A3B" w:rsidP="00934E23">
            <w:pPr>
              <w:spacing w:before="1280"/>
              <w:rPr>
                <w:rFonts w:ascii="Arial" w:eastAsia="Times New Roman" w:hAnsi="Arial" w:cs="Arial"/>
                <w:color w:val="000000"/>
                <w:sz w:val="20"/>
                <w:szCs w:val="20"/>
              </w:rPr>
            </w:pPr>
            <w:r>
              <w:rPr>
                <w:rFonts w:ascii="Arial" w:eastAsia="Times New Roman" w:hAnsi="Arial" w:cs="Arial"/>
                <w:color w:val="000000"/>
                <w:sz w:val="20"/>
                <w:szCs w:val="20"/>
              </w:rPr>
              <w:t xml:space="preserve">Albert </w:t>
            </w:r>
            <w:proofErr w:type="spellStart"/>
            <w:r>
              <w:rPr>
                <w:rFonts w:ascii="Arial" w:eastAsia="Times New Roman" w:hAnsi="Arial" w:cs="Arial"/>
                <w:color w:val="000000"/>
                <w:sz w:val="20"/>
                <w:szCs w:val="20"/>
              </w:rPr>
              <w:t>Konze</w:t>
            </w:r>
            <w:proofErr w:type="spellEnd"/>
          </w:p>
        </w:tc>
        <w:tc>
          <w:tcPr>
            <w:tcW w:w="1950"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Lunch Program Manager </w:t>
            </w:r>
          </w:p>
        </w:tc>
        <w:tc>
          <w:tcPr>
            <w:tcW w:w="3466"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hyperlink r:id="rId13" w:history="1">
              <w:r w:rsidRPr="00BE08AD">
                <w:rPr>
                  <w:rStyle w:val="Hyperlink"/>
                  <w:rFonts w:ascii="Arial" w:eastAsia="Times New Roman" w:hAnsi="Arial" w:cs="Arial"/>
                  <w:sz w:val="20"/>
                  <w:szCs w:val="20"/>
                </w:rPr>
                <w:t>akonze@holyredeemerpdx.org</w:t>
              </w:r>
            </w:hyperlink>
          </w:p>
        </w:tc>
        <w:tc>
          <w:tcPr>
            <w:tcW w:w="1892" w:type="dxa"/>
          </w:tcPr>
          <w:p w:rsidR="00E37A3B" w:rsidRDefault="00170E22"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503-283-5197 x</w:t>
            </w:r>
            <w:r w:rsidR="00E37A3B">
              <w:rPr>
                <w:rFonts w:ascii="Arial" w:eastAsia="Times New Roman" w:hAnsi="Arial" w:cs="Arial"/>
                <w:color w:val="000000"/>
                <w:sz w:val="20"/>
                <w:szCs w:val="20"/>
              </w:rPr>
              <w:t>1</w:t>
            </w:r>
            <w:r>
              <w:rPr>
                <w:rFonts w:ascii="Arial" w:eastAsia="Times New Roman" w:hAnsi="Arial" w:cs="Arial"/>
                <w:color w:val="000000"/>
                <w:sz w:val="20"/>
                <w:szCs w:val="20"/>
              </w:rPr>
              <w:t>57</w:t>
            </w:r>
          </w:p>
        </w:tc>
      </w:tr>
      <w:tr w:rsidR="00170E22" w:rsidTr="00170E22">
        <w:tc>
          <w:tcPr>
            <w:cnfStyle w:val="001000000000" w:firstRow="0" w:lastRow="0" w:firstColumn="1" w:lastColumn="0" w:oddVBand="0" w:evenVBand="0" w:oddHBand="0" w:evenHBand="0" w:firstRowFirstColumn="0" w:firstRowLastColumn="0" w:lastRowFirstColumn="0" w:lastRowLastColumn="0"/>
            <w:tcW w:w="2042" w:type="dxa"/>
          </w:tcPr>
          <w:p w:rsidR="00E37A3B" w:rsidRDefault="00170E22" w:rsidP="00934E23">
            <w:pPr>
              <w:spacing w:before="1280"/>
              <w:rPr>
                <w:rFonts w:ascii="Arial" w:eastAsia="Times New Roman" w:hAnsi="Arial" w:cs="Arial"/>
                <w:color w:val="000000"/>
                <w:sz w:val="20"/>
                <w:szCs w:val="20"/>
              </w:rPr>
            </w:pPr>
            <w:r>
              <w:rPr>
                <w:rFonts w:ascii="Arial" w:eastAsia="Times New Roman" w:hAnsi="Arial" w:cs="Arial"/>
                <w:color w:val="000000"/>
                <w:sz w:val="20"/>
                <w:szCs w:val="20"/>
              </w:rPr>
              <w:t>Pam Peterson</w:t>
            </w:r>
          </w:p>
        </w:tc>
        <w:tc>
          <w:tcPr>
            <w:tcW w:w="1950" w:type="dxa"/>
          </w:tcPr>
          <w:p w:rsidR="00E37A3B" w:rsidRDefault="00170E22"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Teacher/</w:t>
            </w:r>
            <w:bookmarkStart w:id="0" w:name="_GoBack"/>
            <w:bookmarkEnd w:id="0"/>
            <w:r>
              <w:rPr>
                <w:rFonts w:ascii="Arial" w:eastAsia="Times New Roman" w:hAnsi="Arial" w:cs="Arial"/>
                <w:color w:val="000000"/>
                <w:sz w:val="20"/>
                <w:szCs w:val="20"/>
              </w:rPr>
              <w:t>Staff Rep</w:t>
            </w:r>
          </w:p>
        </w:tc>
        <w:tc>
          <w:tcPr>
            <w:tcW w:w="3466" w:type="dxa"/>
          </w:tcPr>
          <w:p w:rsidR="00E37A3B" w:rsidRDefault="00170E22"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hyperlink r:id="rId14" w:history="1">
              <w:r w:rsidRPr="00BE08AD">
                <w:rPr>
                  <w:rStyle w:val="Hyperlink"/>
                  <w:rFonts w:ascii="Arial" w:eastAsia="Times New Roman" w:hAnsi="Arial" w:cs="Arial"/>
                  <w:sz w:val="20"/>
                  <w:szCs w:val="20"/>
                </w:rPr>
                <w:t>ppeterson@holyredeemrpdx.org</w:t>
              </w:r>
            </w:hyperlink>
          </w:p>
        </w:tc>
        <w:tc>
          <w:tcPr>
            <w:tcW w:w="1892" w:type="dxa"/>
          </w:tcPr>
          <w:p w:rsidR="00E37A3B" w:rsidRDefault="00170E22"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503-283-5197 x100</w:t>
            </w:r>
          </w:p>
        </w:tc>
      </w:tr>
      <w:tr w:rsidR="00170E22" w:rsidTr="00170E22">
        <w:tc>
          <w:tcPr>
            <w:cnfStyle w:val="001000000000" w:firstRow="0" w:lastRow="0" w:firstColumn="1" w:lastColumn="0" w:oddVBand="0" w:evenVBand="0" w:oddHBand="0" w:evenHBand="0" w:firstRowFirstColumn="0" w:firstRowLastColumn="0" w:lastRowFirstColumn="0" w:lastRowLastColumn="0"/>
            <w:tcW w:w="2042" w:type="dxa"/>
          </w:tcPr>
          <w:p w:rsidR="00E37A3B" w:rsidRDefault="00170E22" w:rsidP="00934E23">
            <w:pPr>
              <w:spacing w:before="1280"/>
              <w:rPr>
                <w:rFonts w:ascii="Arial" w:eastAsia="Times New Roman" w:hAnsi="Arial" w:cs="Arial"/>
                <w:color w:val="000000"/>
                <w:sz w:val="20"/>
                <w:szCs w:val="20"/>
              </w:rPr>
            </w:pPr>
            <w:r>
              <w:rPr>
                <w:rFonts w:ascii="Arial" w:eastAsia="Times New Roman" w:hAnsi="Arial" w:cs="Arial"/>
                <w:color w:val="000000"/>
                <w:sz w:val="20"/>
                <w:szCs w:val="20"/>
              </w:rPr>
              <w:t>Parent Rep</w:t>
            </w:r>
          </w:p>
        </w:tc>
        <w:tc>
          <w:tcPr>
            <w:tcW w:w="1950"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3466"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1892" w:type="dxa"/>
          </w:tcPr>
          <w:p w:rsidR="00E37A3B" w:rsidRDefault="00E37A3B" w:rsidP="00934E23">
            <w:pPr>
              <w:spacing w:before="12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bl>
    <w:p w:rsidR="00E37A3B" w:rsidRDefault="00E37A3B" w:rsidP="00934E23">
      <w:pPr>
        <w:spacing w:before="1280" w:after="0" w:line="240" w:lineRule="auto"/>
        <w:rPr>
          <w:rFonts w:ascii="Arial" w:eastAsia="Times New Roman" w:hAnsi="Arial" w:cs="Arial"/>
          <w:color w:val="000000"/>
          <w:sz w:val="20"/>
          <w:szCs w:val="20"/>
        </w:rPr>
      </w:pPr>
    </w:p>
    <w:p w:rsidR="000E6E4A" w:rsidRPr="00E37A3B" w:rsidRDefault="000E6E4A" w:rsidP="00934E23">
      <w:pPr>
        <w:spacing w:before="1280" w:after="0" w:line="240" w:lineRule="auto"/>
        <w:rPr>
          <w:rFonts w:ascii="Times New Roman" w:eastAsia="Times New Roman" w:hAnsi="Times New Roman" w:cs="Times New Roman"/>
          <w:sz w:val="20"/>
          <w:szCs w:val="20"/>
        </w:rPr>
      </w:pPr>
      <w:proofErr w:type="gramStart"/>
      <w:r w:rsidRPr="00E37A3B">
        <w:rPr>
          <w:rFonts w:ascii="Arial" w:eastAsia="Times New Roman" w:hAnsi="Arial" w:cs="Arial"/>
          <w:color w:val="000000"/>
          <w:sz w:val="20"/>
          <w:szCs w:val="20"/>
        </w:rPr>
        <w:lastRenderedPageBreak/>
        <w:t>1</w:t>
      </w:r>
      <w:proofErr w:type="gramEnd"/>
      <w:r w:rsidRPr="00E37A3B">
        <w:rPr>
          <w:rFonts w:ascii="Arial" w:eastAsia="Times New Roman" w:hAnsi="Arial" w:cs="Arial"/>
          <w:color w:val="000000"/>
          <w:sz w:val="20"/>
          <w:szCs w:val="20"/>
        </w:rPr>
        <w:t xml:space="preserve"> Bradley, B, Green, AC. </w:t>
      </w:r>
      <w:proofErr w:type="gramStart"/>
      <w:r w:rsidRPr="00E37A3B">
        <w:rPr>
          <w:rFonts w:ascii="Arial" w:eastAsia="Times New Roman" w:hAnsi="Arial" w:cs="Arial"/>
          <w:color w:val="000000"/>
          <w:sz w:val="20"/>
          <w:szCs w:val="20"/>
        </w:rPr>
        <w:t>Do Health and Education A</w:t>
      </w:r>
      <w:r w:rsidRPr="00E37A3B">
        <w:rPr>
          <w:rFonts w:ascii="Arial" w:eastAsia="Times New Roman" w:hAnsi="Arial" w:cs="Arial"/>
          <w:b/>
          <w:bCs/>
          <w:color w:val="000000"/>
          <w:sz w:val="20"/>
          <w:szCs w:val="20"/>
        </w:rPr>
        <w:t>gencies in t</w:t>
      </w:r>
      <w:r w:rsidRPr="00E37A3B">
        <w:rPr>
          <w:rFonts w:ascii="Arial" w:eastAsia="Times New Roman" w:hAnsi="Arial" w:cs="Arial"/>
          <w:color w:val="000000"/>
          <w:sz w:val="20"/>
          <w:szCs w:val="20"/>
        </w:rPr>
        <w:t>he United Sta</w:t>
      </w:r>
      <w:r w:rsidRPr="00E37A3B">
        <w:rPr>
          <w:rFonts w:ascii="Arial" w:eastAsia="Times New Roman" w:hAnsi="Arial" w:cs="Arial"/>
          <w:b/>
          <w:bCs/>
          <w:color w:val="000000"/>
          <w:sz w:val="20"/>
          <w:szCs w:val="20"/>
        </w:rPr>
        <w:t>tes Share Responsibility for Academic Achievement and He</w:t>
      </w:r>
      <w:r w:rsidRPr="00E37A3B">
        <w:rPr>
          <w:rFonts w:ascii="Arial" w:eastAsia="Times New Roman" w:hAnsi="Arial" w:cs="Arial"/>
          <w:color w:val="000000"/>
          <w:sz w:val="20"/>
          <w:szCs w:val="20"/>
        </w:rPr>
        <w:t>alth?</w:t>
      </w:r>
      <w:proofErr w:type="gramEnd"/>
      <w:r w:rsidRPr="00E37A3B">
        <w:rPr>
          <w:rFonts w:ascii="Arial" w:eastAsia="Times New Roman" w:hAnsi="Arial" w:cs="Arial"/>
          <w:color w:val="000000"/>
          <w:sz w:val="20"/>
          <w:szCs w:val="20"/>
        </w:rPr>
        <w:t xml:space="preserve"> A Review of 25 years of Evidence About the Relationship of Adolescents' Academic </w:t>
      </w:r>
      <w:r w:rsidRPr="00E37A3B">
        <w:rPr>
          <w:rFonts w:ascii="Arial" w:eastAsia="Times New Roman" w:hAnsi="Arial" w:cs="Arial"/>
          <w:b/>
          <w:bCs/>
          <w:color w:val="000000"/>
          <w:sz w:val="20"/>
          <w:szCs w:val="20"/>
        </w:rPr>
        <w:t>Achievement a</w:t>
      </w:r>
      <w:r w:rsidRPr="00E37A3B">
        <w:rPr>
          <w:rFonts w:ascii="Arial" w:eastAsia="Times New Roman" w:hAnsi="Arial" w:cs="Arial"/>
          <w:color w:val="000000"/>
          <w:sz w:val="20"/>
          <w:szCs w:val="20"/>
        </w:rPr>
        <w:t>nd Health Behaviors, Journal of Adolescent Health. 2013</w:t>
      </w:r>
      <w:proofErr w:type="gramStart"/>
      <w:r w:rsidRPr="00E37A3B">
        <w:rPr>
          <w:rFonts w:ascii="Arial" w:eastAsia="Times New Roman" w:hAnsi="Arial" w:cs="Arial"/>
          <w:color w:val="000000"/>
          <w:sz w:val="20"/>
          <w:szCs w:val="20"/>
        </w:rPr>
        <w:t>;52</w:t>
      </w:r>
      <w:proofErr w:type="gramEnd"/>
      <w:r w:rsidRPr="00E37A3B">
        <w:rPr>
          <w:rFonts w:ascii="Arial" w:eastAsia="Times New Roman" w:hAnsi="Arial" w:cs="Arial"/>
          <w:color w:val="000000"/>
          <w:sz w:val="20"/>
          <w:szCs w:val="20"/>
        </w:rPr>
        <w:t xml:space="preserve">(5):523-532. </w:t>
      </w:r>
      <w:proofErr w:type="gramStart"/>
      <w:r w:rsidRPr="00E37A3B">
        <w:rPr>
          <w:rFonts w:ascii="Arial" w:eastAsia="Times New Roman" w:hAnsi="Arial" w:cs="Arial"/>
          <w:color w:val="000000"/>
          <w:sz w:val="20"/>
          <w:szCs w:val="20"/>
        </w:rPr>
        <w:t>2</w:t>
      </w:r>
      <w:proofErr w:type="gramEnd"/>
      <w:r w:rsidRPr="00E37A3B">
        <w:rPr>
          <w:rFonts w:ascii="Arial" w:eastAsia="Times New Roman" w:hAnsi="Arial" w:cs="Arial"/>
          <w:color w:val="000000"/>
          <w:sz w:val="20"/>
          <w:szCs w:val="20"/>
        </w:rPr>
        <w:t xml:space="preserve"> Meyers AF, Sampson AE, Weitzman M, Rogers BL, Kayne H. School </w:t>
      </w:r>
      <w:r w:rsidRPr="00E37A3B">
        <w:rPr>
          <w:rFonts w:ascii="Arial" w:eastAsia="Times New Roman" w:hAnsi="Arial" w:cs="Arial"/>
          <w:b/>
          <w:bCs/>
          <w:color w:val="000000"/>
          <w:sz w:val="20"/>
          <w:szCs w:val="20"/>
        </w:rPr>
        <w:t>breakfast program and school performance. American Journa</w:t>
      </w:r>
      <w:r w:rsidRPr="00E37A3B">
        <w:rPr>
          <w:rFonts w:ascii="Arial" w:eastAsia="Times New Roman" w:hAnsi="Arial" w:cs="Arial"/>
          <w:color w:val="000000"/>
          <w:sz w:val="20"/>
          <w:szCs w:val="20"/>
        </w:rPr>
        <w:t>l of Diseases of Children. 1989</w:t>
      </w:r>
      <w:proofErr w:type="gramStart"/>
      <w:r w:rsidRPr="00E37A3B">
        <w:rPr>
          <w:rFonts w:ascii="Arial" w:eastAsia="Times New Roman" w:hAnsi="Arial" w:cs="Arial"/>
          <w:color w:val="000000"/>
          <w:sz w:val="20"/>
          <w:szCs w:val="20"/>
        </w:rPr>
        <w:t>;143</w:t>
      </w:r>
      <w:proofErr w:type="gramEnd"/>
      <w:r w:rsidRPr="00E37A3B">
        <w:rPr>
          <w:rFonts w:ascii="Arial" w:eastAsia="Times New Roman" w:hAnsi="Arial" w:cs="Arial"/>
          <w:color w:val="000000"/>
          <w:sz w:val="20"/>
          <w:szCs w:val="20"/>
        </w:rPr>
        <w:t xml:space="preserve">(10):1234-1239. 3 </w:t>
      </w:r>
      <w:proofErr w:type="gramStart"/>
      <w:r w:rsidRPr="00E37A3B">
        <w:rPr>
          <w:rFonts w:ascii="Arial" w:eastAsia="Times New Roman" w:hAnsi="Arial" w:cs="Arial"/>
          <w:color w:val="000000"/>
          <w:sz w:val="20"/>
          <w:szCs w:val="20"/>
        </w:rPr>
        <w:t>Murphy ]M</w:t>
      </w:r>
      <w:proofErr w:type="gramEnd"/>
      <w:r w:rsidRPr="00E37A3B">
        <w:rPr>
          <w:rFonts w:ascii="Arial" w:eastAsia="Times New Roman" w:hAnsi="Arial" w:cs="Arial"/>
          <w:color w:val="000000"/>
          <w:sz w:val="20"/>
          <w:szCs w:val="20"/>
        </w:rPr>
        <w:t xml:space="preserve">. Breakfast and learning: an updated review. Current Nutrition &amp; Food Science. 2007; 3:3–36. 4 </w:t>
      </w:r>
      <w:proofErr w:type="gramStart"/>
      <w:r w:rsidRPr="00E37A3B">
        <w:rPr>
          <w:rFonts w:ascii="Arial" w:eastAsia="Times New Roman" w:hAnsi="Arial" w:cs="Arial"/>
          <w:color w:val="000000"/>
          <w:sz w:val="20"/>
          <w:szCs w:val="20"/>
        </w:rPr>
        <w:t>Murphy ]M</w:t>
      </w:r>
      <w:proofErr w:type="gramEnd"/>
      <w:r w:rsidRPr="00E37A3B">
        <w:rPr>
          <w:rFonts w:ascii="Arial" w:eastAsia="Times New Roman" w:hAnsi="Arial" w:cs="Arial"/>
          <w:color w:val="000000"/>
          <w:sz w:val="20"/>
          <w:szCs w:val="20"/>
        </w:rPr>
        <w:t xml:space="preserve">, Pagano ME, </w:t>
      </w:r>
      <w:proofErr w:type="spellStart"/>
      <w:r w:rsidRPr="00E37A3B">
        <w:rPr>
          <w:rFonts w:ascii="Arial" w:eastAsia="Times New Roman" w:hAnsi="Arial" w:cs="Arial"/>
          <w:color w:val="000000"/>
          <w:sz w:val="20"/>
          <w:szCs w:val="20"/>
        </w:rPr>
        <w:t>Nachmani</w:t>
      </w:r>
      <w:proofErr w:type="spellEnd"/>
      <w:r w:rsidRPr="00E37A3B">
        <w:rPr>
          <w:rFonts w:ascii="Arial" w:eastAsia="Times New Roman" w:hAnsi="Arial" w:cs="Arial"/>
          <w:color w:val="000000"/>
          <w:sz w:val="20"/>
          <w:szCs w:val="20"/>
        </w:rPr>
        <w:t xml:space="preserve"> ], Sperling P, Kane S, </w:t>
      </w:r>
      <w:proofErr w:type="spellStart"/>
      <w:r w:rsidRPr="00E37A3B">
        <w:rPr>
          <w:rFonts w:ascii="Arial" w:eastAsia="Times New Roman" w:hAnsi="Arial" w:cs="Arial"/>
          <w:color w:val="000000"/>
          <w:sz w:val="20"/>
          <w:szCs w:val="20"/>
        </w:rPr>
        <w:t>Kleininan</w:t>
      </w:r>
      <w:proofErr w:type="spellEnd"/>
      <w:r w:rsidRPr="00E37A3B">
        <w:rPr>
          <w:rFonts w:ascii="Arial" w:eastAsia="Times New Roman" w:hAnsi="Arial" w:cs="Arial"/>
          <w:color w:val="000000"/>
          <w:sz w:val="20"/>
          <w:szCs w:val="20"/>
        </w:rPr>
        <w:t xml:space="preserve"> RE. The relationship of school breakfast to </w:t>
      </w:r>
      <w:r w:rsidRPr="00E37A3B">
        <w:rPr>
          <w:rFonts w:ascii="Arial" w:eastAsia="Times New Roman" w:hAnsi="Arial" w:cs="Arial"/>
          <w:b/>
          <w:bCs/>
          <w:color w:val="000000"/>
          <w:sz w:val="20"/>
          <w:szCs w:val="20"/>
        </w:rPr>
        <w:t>psychosocial and academic functi</w:t>
      </w:r>
      <w:r w:rsidRPr="00E37A3B">
        <w:rPr>
          <w:rFonts w:ascii="Arial" w:eastAsia="Times New Roman" w:hAnsi="Arial" w:cs="Arial"/>
          <w:color w:val="000000"/>
          <w:sz w:val="20"/>
          <w:szCs w:val="20"/>
        </w:rPr>
        <w:t>oning: Cross-sectional and longitudina</w:t>
      </w:r>
      <w:r w:rsidRPr="00E37A3B">
        <w:rPr>
          <w:rFonts w:ascii="Arial" w:eastAsia="Times New Roman" w:hAnsi="Arial" w:cs="Arial"/>
          <w:b/>
          <w:bCs/>
          <w:color w:val="000000"/>
          <w:sz w:val="20"/>
          <w:szCs w:val="20"/>
        </w:rPr>
        <w:t>l observations in an inner-city school sampl</w:t>
      </w:r>
      <w:r w:rsidRPr="00E37A3B">
        <w:rPr>
          <w:rFonts w:ascii="Arial" w:eastAsia="Times New Roman" w:hAnsi="Arial" w:cs="Arial"/>
          <w:color w:val="000000"/>
          <w:sz w:val="20"/>
          <w:szCs w:val="20"/>
        </w:rPr>
        <w:t>e. Archives of Pediatrics and Adolescent Medicine. 1998</w:t>
      </w:r>
      <w:proofErr w:type="gramStart"/>
      <w:r w:rsidRPr="00E37A3B">
        <w:rPr>
          <w:rFonts w:ascii="Arial" w:eastAsia="Times New Roman" w:hAnsi="Arial" w:cs="Arial"/>
          <w:color w:val="000000"/>
          <w:sz w:val="20"/>
          <w:szCs w:val="20"/>
        </w:rPr>
        <w:t>;152</w:t>
      </w:r>
      <w:proofErr w:type="gramEnd"/>
      <w:r w:rsidRPr="00E37A3B">
        <w:rPr>
          <w:rFonts w:ascii="Arial" w:eastAsia="Times New Roman" w:hAnsi="Arial" w:cs="Arial"/>
          <w:color w:val="000000"/>
          <w:sz w:val="20"/>
          <w:szCs w:val="20"/>
        </w:rPr>
        <w:t xml:space="preserve">(9):899-907. </w:t>
      </w:r>
      <w:proofErr w:type="gramStart"/>
      <w:r w:rsidRPr="00E37A3B">
        <w:rPr>
          <w:rFonts w:ascii="Arial" w:eastAsia="Times New Roman" w:hAnsi="Arial" w:cs="Arial"/>
          <w:color w:val="000000"/>
          <w:sz w:val="20"/>
          <w:szCs w:val="20"/>
        </w:rPr>
        <w:t>5</w:t>
      </w:r>
      <w:proofErr w:type="gramEnd"/>
      <w:r w:rsidRPr="00E37A3B">
        <w:rPr>
          <w:rFonts w:ascii="Arial" w:eastAsia="Times New Roman" w:hAnsi="Arial" w:cs="Arial"/>
          <w:color w:val="000000"/>
          <w:sz w:val="20"/>
          <w:szCs w:val="20"/>
        </w:rPr>
        <w:t xml:space="preserve"> Pollitt E, Ma</w:t>
      </w:r>
      <w:r w:rsidRPr="00E37A3B">
        <w:rPr>
          <w:rFonts w:ascii="Arial" w:eastAsia="Times New Roman" w:hAnsi="Arial" w:cs="Arial"/>
          <w:b/>
          <w:bCs/>
          <w:color w:val="000000"/>
          <w:sz w:val="20"/>
          <w:szCs w:val="20"/>
        </w:rPr>
        <w:t xml:space="preserve">thews R Breakfast and cognition: an integrative summary. American Journal </w:t>
      </w:r>
      <w:r w:rsidRPr="00E37A3B">
        <w:rPr>
          <w:rFonts w:ascii="Arial" w:eastAsia="Times New Roman" w:hAnsi="Arial" w:cs="Arial"/>
          <w:color w:val="000000"/>
          <w:sz w:val="20"/>
          <w:szCs w:val="20"/>
        </w:rPr>
        <w:t xml:space="preserve">of Clinical Nutrition. 1998; 67(4), 8043-8135. </w:t>
      </w:r>
      <w:proofErr w:type="gramStart"/>
      <w:r w:rsidRPr="00E37A3B">
        <w:rPr>
          <w:rFonts w:ascii="Arial" w:eastAsia="Times New Roman" w:hAnsi="Arial" w:cs="Arial"/>
          <w:b/>
          <w:bCs/>
          <w:color w:val="000000"/>
          <w:sz w:val="20"/>
          <w:szCs w:val="20"/>
        </w:rPr>
        <w:t>6</w:t>
      </w:r>
      <w:proofErr w:type="gramEnd"/>
      <w:r w:rsidRPr="00E37A3B">
        <w:rPr>
          <w:rFonts w:ascii="Arial" w:eastAsia="Times New Roman" w:hAnsi="Arial" w:cs="Arial"/>
          <w:b/>
          <w:bCs/>
          <w:color w:val="000000"/>
          <w:sz w:val="20"/>
          <w:szCs w:val="20"/>
        </w:rPr>
        <w:t xml:space="preserve"> </w:t>
      </w:r>
      <w:proofErr w:type="spellStart"/>
      <w:r w:rsidRPr="00E37A3B">
        <w:rPr>
          <w:rFonts w:ascii="Arial" w:eastAsia="Times New Roman" w:hAnsi="Arial" w:cs="Arial"/>
          <w:b/>
          <w:bCs/>
          <w:color w:val="000000"/>
          <w:sz w:val="20"/>
          <w:szCs w:val="20"/>
        </w:rPr>
        <w:t>Rampersau</w:t>
      </w:r>
      <w:r w:rsidRPr="00E37A3B">
        <w:rPr>
          <w:rFonts w:ascii="Arial" w:eastAsia="Times New Roman" w:hAnsi="Arial" w:cs="Arial"/>
          <w:color w:val="000000"/>
          <w:sz w:val="20"/>
          <w:szCs w:val="20"/>
        </w:rPr>
        <w:t>d</w:t>
      </w:r>
      <w:proofErr w:type="spellEnd"/>
      <w:r w:rsidRPr="00E37A3B">
        <w:rPr>
          <w:rFonts w:ascii="Arial" w:eastAsia="Times New Roman" w:hAnsi="Arial" w:cs="Arial"/>
          <w:color w:val="000000"/>
          <w:sz w:val="20"/>
          <w:szCs w:val="20"/>
        </w:rPr>
        <w:t xml:space="preserve"> GC, Pereira MA, Girard BL, Adams J, </w:t>
      </w:r>
      <w:proofErr w:type="spellStart"/>
      <w:r w:rsidRPr="00E37A3B">
        <w:rPr>
          <w:rFonts w:ascii="Arial" w:eastAsia="Times New Roman" w:hAnsi="Arial" w:cs="Arial"/>
          <w:color w:val="000000"/>
          <w:sz w:val="20"/>
          <w:szCs w:val="20"/>
        </w:rPr>
        <w:t>Metzl</w:t>
      </w:r>
      <w:proofErr w:type="spellEnd"/>
      <w:r w:rsidRPr="00E37A3B">
        <w:rPr>
          <w:rFonts w:ascii="Arial" w:eastAsia="Times New Roman" w:hAnsi="Arial" w:cs="Arial"/>
          <w:color w:val="000000"/>
          <w:sz w:val="20"/>
          <w:szCs w:val="20"/>
        </w:rPr>
        <w:t xml:space="preserve"> JD. Breakfast habits, nutritional status, body weight, and </w:t>
      </w:r>
      <w:r w:rsidRPr="00E37A3B">
        <w:rPr>
          <w:rFonts w:ascii="Arial" w:eastAsia="Times New Roman" w:hAnsi="Arial" w:cs="Arial"/>
          <w:b/>
          <w:bCs/>
          <w:color w:val="000000"/>
          <w:sz w:val="20"/>
          <w:szCs w:val="20"/>
        </w:rPr>
        <w:t>academic performance in children and adolescents. J</w:t>
      </w:r>
      <w:r w:rsidRPr="00E37A3B">
        <w:rPr>
          <w:rFonts w:ascii="Arial" w:eastAsia="Times New Roman" w:hAnsi="Arial" w:cs="Arial"/>
          <w:color w:val="000000"/>
          <w:sz w:val="20"/>
          <w:szCs w:val="20"/>
        </w:rPr>
        <w:t>ournal of th</w:t>
      </w:r>
      <w:r w:rsidRPr="00E37A3B">
        <w:rPr>
          <w:rFonts w:ascii="Arial" w:eastAsia="Times New Roman" w:hAnsi="Arial" w:cs="Arial"/>
          <w:b/>
          <w:bCs/>
          <w:color w:val="000000"/>
          <w:sz w:val="20"/>
          <w:szCs w:val="20"/>
        </w:rPr>
        <w:t xml:space="preserve">e American Dietetic Association. </w:t>
      </w:r>
      <w:r w:rsidRPr="00E37A3B">
        <w:rPr>
          <w:rFonts w:ascii="Arial" w:eastAsia="Times New Roman" w:hAnsi="Arial" w:cs="Arial"/>
          <w:color w:val="000000"/>
          <w:sz w:val="20"/>
          <w:szCs w:val="20"/>
        </w:rPr>
        <w:t>2005</w:t>
      </w:r>
      <w:proofErr w:type="gramStart"/>
      <w:r w:rsidRPr="00E37A3B">
        <w:rPr>
          <w:rFonts w:ascii="Arial" w:eastAsia="Times New Roman" w:hAnsi="Arial" w:cs="Arial"/>
          <w:color w:val="000000"/>
          <w:sz w:val="20"/>
          <w:szCs w:val="20"/>
        </w:rPr>
        <w:t>;105</w:t>
      </w:r>
      <w:proofErr w:type="gramEnd"/>
      <w:r w:rsidRPr="00E37A3B">
        <w:rPr>
          <w:rFonts w:ascii="Arial" w:eastAsia="Times New Roman" w:hAnsi="Arial" w:cs="Arial"/>
          <w:color w:val="000000"/>
          <w:sz w:val="20"/>
          <w:szCs w:val="20"/>
        </w:rPr>
        <w:t>(5):743-760, quiz 761</w:t>
      </w:r>
      <w:r w:rsidRPr="00E37A3B">
        <w:rPr>
          <w:rFonts w:ascii="Arial" w:eastAsia="Times New Roman" w:hAnsi="Arial" w:cs="Arial"/>
          <w:i/>
          <w:iCs/>
          <w:color w:val="000000"/>
          <w:sz w:val="20"/>
          <w:szCs w:val="20"/>
        </w:rPr>
        <w:t>-7</w:t>
      </w:r>
      <w:r w:rsidRPr="00E37A3B">
        <w:rPr>
          <w:rFonts w:ascii="Arial" w:eastAsia="Times New Roman" w:hAnsi="Arial" w:cs="Arial"/>
          <w:color w:val="000000"/>
          <w:sz w:val="20"/>
          <w:szCs w:val="20"/>
        </w:rPr>
        <w:t xml:space="preserve">62. </w:t>
      </w:r>
      <w:proofErr w:type="gramStart"/>
      <w:r w:rsidRPr="00E37A3B">
        <w:rPr>
          <w:rFonts w:ascii="Arial" w:eastAsia="Times New Roman" w:hAnsi="Arial" w:cs="Arial"/>
          <w:color w:val="000000"/>
          <w:sz w:val="20"/>
          <w:szCs w:val="20"/>
        </w:rPr>
        <w:t>7</w:t>
      </w:r>
      <w:proofErr w:type="gramEnd"/>
      <w:r w:rsidRPr="00E37A3B">
        <w:rPr>
          <w:rFonts w:ascii="Arial" w:eastAsia="Times New Roman" w:hAnsi="Arial" w:cs="Arial"/>
          <w:color w:val="000000"/>
          <w:sz w:val="20"/>
          <w:szCs w:val="20"/>
        </w:rPr>
        <w:t xml:space="preserve"> </w:t>
      </w:r>
      <w:proofErr w:type="spellStart"/>
      <w:r w:rsidRPr="00E37A3B">
        <w:rPr>
          <w:rFonts w:ascii="Arial" w:eastAsia="Times New Roman" w:hAnsi="Arial" w:cs="Arial"/>
          <w:color w:val="000000"/>
          <w:sz w:val="20"/>
          <w:szCs w:val="20"/>
        </w:rPr>
        <w:t>Taras</w:t>
      </w:r>
      <w:proofErr w:type="spellEnd"/>
      <w:r w:rsidRPr="00E37A3B">
        <w:rPr>
          <w:rFonts w:ascii="Arial" w:eastAsia="Times New Roman" w:hAnsi="Arial" w:cs="Arial"/>
          <w:color w:val="000000"/>
          <w:sz w:val="20"/>
          <w:szCs w:val="20"/>
        </w:rPr>
        <w:t>, H. Nutrition and student performance at school. Journal of School Health 2005</w:t>
      </w:r>
      <w:proofErr w:type="gramStart"/>
      <w:r w:rsidRPr="00E37A3B">
        <w:rPr>
          <w:rFonts w:ascii="Arial" w:eastAsia="Times New Roman" w:hAnsi="Arial" w:cs="Arial"/>
          <w:color w:val="000000"/>
          <w:sz w:val="20"/>
          <w:szCs w:val="20"/>
        </w:rPr>
        <w:t>;75</w:t>
      </w:r>
      <w:proofErr w:type="gramEnd"/>
      <w:r w:rsidRPr="00E37A3B">
        <w:rPr>
          <w:rFonts w:ascii="Arial" w:eastAsia="Times New Roman" w:hAnsi="Arial" w:cs="Arial"/>
          <w:color w:val="000000"/>
          <w:sz w:val="20"/>
          <w:szCs w:val="20"/>
        </w:rPr>
        <w:t xml:space="preserve">(6):199-213. </w:t>
      </w:r>
      <w:proofErr w:type="gramStart"/>
      <w:r w:rsidRPr="00E37A3B">
        <w:rPr>
          <w:rFonts w:ascii="Arial" w:eastAsia="Times New Roman" w:hAnsi="Arial" w:cs="Arial"/>
          <w:color w:val="000000"/>
          <w:sz w:val="20"/>
          <w:szCs w:val="20"/>
        </w:rPr>
        <w:t>8</w:t>
      </w:r>
      <w:proofErr w:type="gramEnd"/>
      <w:r w:rsidRPr="00E37A3B">
        <w:rPr>
          <w:rFonts w:ascii="Arial" w:eastAsia="Times New Roman" w:hAnsi="Arial" w:cs="Arial"/>
          <w:color w:val="000000"/>
          <w:sz w:val="20"/>
          <w:szCs w:val="20"/>
        </w:rPr>
        <w:t xml:space="preserve"> </w:t>
      </w:r>
      <w:proofErr w:type="spellStart"/>
      <w:r w:rsidRPr="00E37A3B">
        <w:rPr>
          <w:rFonts w:ascii="Arial" w:eastAsia="Times New Roman" w:hAnsi="Arial" w:cs="Arial"/>
          <w:color w:val="000000"/>
          <w:sz w:val="20"/>
          <w:szCs w:val="20"/>
        </w:rPr>
        <w:t>MacLellan</w:t>
      </w:r>
      <w:proofErr w:type="spellEnd"/>
      <w:r w:rsidRPr="00E37A3B">
        <w:rPr>
          <w:rFonts w:ascii="Arial" w:eastAsia="Times New Roman" w:hAnsi="Arial" w:cs="Arial"/>
          <w:color w:val="000000"/>
          <w:sz w:val="20"/>
          <w:szCs w:val="20"/>
        </w:rPr>
        <w:t xml:space="preserve"> D, Taylor J, Wood K. Food intake </w:t>
      </w:r>
      <w:r w:rsidRPr="00E37A3B">
        <w:rPr>
          <w:rFonts w:ascii="Arial" w:eastAsia="Times New Roman" w:hAnsi="Arial" w:cs="Arial"/>
          <w:b/>
          <w:bCs/>
          <w:color w:val="000000"/>
          <w:sz w:val="20"/>
          <w:szCs w:val="20"/>
        </w:rPr>
        <w:t>and academic performance amo</w:t>
      </w:r>
      <w:r w:rsidRPr="00E37A3B">
        <w:rPr>
          <w:rFonts w:ascii="Arial" w:eastAsia="Times New Roman" w:hAnsi="Arial" w:cs="Arial"/>
          <w:color w:val="000000"/>
          <w:sz w:val="20"/>
          <w:szCs w:val="20"/>
        </w:rPr>
        <w:t>ng adolescents. Canadian Journal of Dietetic Practice and Research. 2008</w:t>
      </w:r>
      <w:proofErr w:type="gramStart"/>
      <w:r w:rsidRPr="00E37A3B">
        <w:rPr>
          <w:rFonts w:ascii="Arial" w:eastAsia="Times New Roman" w:hAnsi="Arial" w:cs="Arial"/>
          <w:color w:val="000000"/>
          <w:sz w:val="20"/>
          <w:szCs w:val="20"/>
        </w:rPr>
        <w:t>;69</w:t>
      </w:r>
      <w:proofErr w:type="gramEnd"/>
      <w:r w:rsidRPr="00E37A3B">
        <w:rPr>
          <w:rFonts w:ascii="Arial" w:eastAsia="Times New Roman" w:hAnsi="Arial" w:cs="Arial"/>
          <w:color w:val="000000"/>
          <w:sz w:val="20"/>
          <w:szCs w:val="20"/>
        </w:rPr>
        <w:t xml:space="preserve">(3):141-144, 9 </w:t>
      </w:r>
      <w:proofErr w:type="spellStart"/>
      <w:r w:rsidRPr="00E37A3B">
        <w:rPr>
          <w:rFonts w:ascii="Arial" w:eastAsia="Times New Roman" w:hAnsi="Arial" w:cs="Arial"/>
          <w:color w:val="000000"/>
          <w:sz w:val="20"/>
          <w:szCs w:val="20"/>
        </w:rPr>
        <w:t>Neumark-Sztainer</w:t>
      </w:r>
      <w:proofErr w:type="spellEnd"/>
      <w:r w:rsidRPr="00E37A3B">
        <w:rPr>
          <w:rFonts w:ascii="Arial" w:eastAsia="Times New Roman" w:hAnsi="Arial" w:cs="Arial"/>
          <w:color w:val="000000"/>
          <w:sz w:val="20"/>
          <w:szCs w:val="20"/>
        </w:rPr>
        <w:t xml:space="preserve"> D, Story M, Dixon LB, Resnick MD, Blum RW. Cor</w:t>
      </w:r>
      <w:r w:rsidRPr="00E37A3B">
        <w:rPr>
          <w:rFonts w:ascii="Arial" w:eastAsia="Times New Roman" w:hAnsi="Arial" w:cs="Arial"/>
          <w:b/>
          <w:bCs/>
          <w:color w:val="000000"/>
          <w:sz w:val="20"/>
          <w:szCs w:val="20"/>
        </w:rPr>
        <w:t>relates of inadequate consumption of dairy products among a</w:t>
      </w:r>
      <w:r w:rsidRPr="00E37A3B">
        <w:rPr>
          <w:rFonts w:ascii="Arial" w:eastAsia="Times New Roman" w:hAnsi="Arial" w:cs="Arial"/>
          <w:color w:val="000000"/>
          <w:sz w:val="20"/>
          <w:szCs w:val="20"/>
        </w:rPr>
        <w:t>dolescents. Journal of Nutrition Education, 1997</w:t>
      </w:r>
      <w:proofErr w:type="gramStart"/>
      <w:r w:rsidRPr="00E37A3B">
        <w:rPr>
          <w:rFonts w:ascii="Arial" w:eastAsia="Times New Roman" w:hAnsi="Arial" w:cs="Arial"/>
          <w:color w:val="000000"/>
          <w:sz w:val="20"/>
          <w:szCs w:val="20"/>
        </w:rPr>
        <w:t>;29</w:t>
      </w:r>
      <w:proofErr w:type="gramEnd"/>
      <w:r w:rsidRPr="00E37A3B">
        <w:rPr>
          <w:rFonts w:ascii="Arial" w:eastAsia="Times New Roman" w:hAnsi="Arial" w:cs="Arial"/>
          <w:color w:val="000000"/>
          <w:sz w:val="20"/>
          <w:szCs w:val="20"/>
        </w:rPr>
        <w:t xml:space="preserve">(1):12-20. </w:t>
      </w:r>
      <w:proofErr w:type="gramStart"/>
      <w:r w:rsidRPr="00E37A3B">
        <w:rPr>
          <w:rFonts w:ascii="Arial" w:eastAsia="Times New Roman" w:hAnsi="Arial" w:cs="Arial"/>
          <w:color w:val="000000"/>
          <w:sz w:val="20"/>
          <w:szCs w:val="20"/>
        </w:rPr>
        <w:t>10</w:t>
      </w:r>
      <w:proofErr w:type="gramEnd"/>
      <w:r w:rsidRPr="00E37A3B">
        <w:rPr>
          <w:rFonts w:ascii="Arial" w:eastAsia="Times New Roman" w:hAnsi="Arial" w:cs="Arial"/>
          <w:color w:val="000000"/>
          <w:sz w:val="20"/>
          <w:szCs w:val="20"/>
        </w:rPr>
        <w:t xml:space="preserve"> </w:t>
      </w:r>
      <w:proofErr w:type="spellStart"/>
      <w:r w:rsidRPr="00E37A3B">
        <w:rPr>
          <w:rFonts w:ascii="Arial" w:eastAsia="Times New Roman" w:hAnsi="Arial" w:cs="Arial"/>
          <w:color w:val="000000"/>
          <w:sz w:val="20"/>
          <w:szCs w:val="20"/>
        </w:rPr>
        <w:t>Neumark-Sztainer</w:t>
      </w:r>
      <w:proofErr w:type="spellEnd"/>
      <w:r w:rsidRPr="00E37A3B">
        <w:rPr>
          <w:rFonts w:ascii="Arial" w:eastAsia="Times New Roman" w:hAnsi="Arial" w:cs="Arial"/>
          <w:color w:val="000000"/>
          <w:sz w:val="20"/>
          <w:szCs w:val="20"/>
        </w:rPr>
        <w:t xml:space="preserve"> D, Story M, Resnick MD, Blum RW. Corr</w:t>
      </w:r>
      <w:r w:rsidRPr="00E37A3B">
        <w:rPr>
          <w:rFonts w:ascii="Arial" w:eastAsia="Times New Roman" w:hAnsi="Arial" w:cs="Arial"/>
          <w:b/>
          <w:bCs/>
          <w:color w:val="000000"/>
          <w:sz w:val="20"/>
          <w:szCs w:val="20"/>
        </w:rPr>
        <w:t>elates of inadequate fruit and vegetable consumption among adolescents. Preventive Medicine. 1</w:t>
      </w:r>
      <w:r w:rsidRPr="00E37A3B">
        <w:rPr>
          <w:rFonts w:ascii="Arial" w:eastAsia="Times New Roman" w:hAnsi="Arial" w:cs="Arial"/>
          <w:color w:val="000000"/>
          <w:sz w:val="20"/>
          <w:szCs w:val="20"/>
        </w:rPr>
        <w:t>996</w:t>
      </w:r>
      <w:proofErr w:type="gramStart"/>
      <w:r w:rsidRPr="00E37A3B">
        <w:rPr>
          <w:rFonts w:ascii="Arial" w:eastAsia="Times New Roman" w:hAnsi="Arial" w:cs="Arial"/>
          <w:color w:val="000000"/>
          <w:sz w:val="20"/>
          <w:szCs w:val="20"/>
        </w:rPr>
        <w:t>;25</w:t>
      </w:r>
      <w:proofErr w:type="gramEnd"/>
      <w:r w:rsidRPr="00E37A3B">
        <w:rPr>
          <w:rFonts w:ascii="Arial" w:eastAsia="Times New Roman" w:hAnsi="Arial" w:cs="Arial"/>
          <w:color w:val="000000"/>
          <w:sz w:val="20"/>
          <w:szCs w:val="20"/>
        </w:rPr>
        <w:t xml:space="preserve">(5):497-505. </w:t>
      </w:r>
      <w:proofErr w:type="gramStart"/>
      <w:r w:rsidRPr="00E37A3B">
        <w:rPr>
          <w:rFonts w:ascii="Arial" w:eastAsia="Times New Roman" w:hAnsi="Arial" w:cs="Arial"/>
          <w:color w:val="000000"/>
          <w:sz w:val="20"/>
          <w:szCs w:val="20"/>
        </w:rPr>
        <w:t>11</w:t>
      </w:r>
      <w:proofErr w:type="gramEnd"/>
      <w:r w:rsidRPr="00E37A3B">
        <w:rPr>
          <w:rFonts w:ascii="Arial" w:eastAsia="Times New Roman" w:hAnsi="Arial" w:cs="Arial"/>
          <w:color w:val="000000"/>
          <w:sz w:val="20"/>
          <w:szCs w:val="20"/>
        </w:rPr>
        <w:t xml:space="preserve"> Ce</w:t>
      </w:r>
      <w:r w:rsidRPr="00E37A3B">
        <w:rPr>
          <w:rFonts w:ascii="Arial" w:eastAsia="Times New Roman" w:hAnsi="Arial" w:cs="Arial"/>
          <w:b/>
          <w:bCs/>
          <w:color w:val="000000"/>
          <w:sz w:val="20"/>
          <w:szCs w:val="20"/>
        </w:rPr>
        <w:t>nters for Disease Control and Preventi</w:t>
      </w:r>
      <w:r w:rsidRPr="00E37A3B">
        <w:rPr>
          <w:rFonts w:ascii="Arial" w:eastAsia="Times New Roman" w:hAnsi="Arial" w:cs="Arial"/>
          <w:color w:val="000000"/>
          <w:sz w:val="20"/>
          <w:szCs w:val="20"/>
        </w:rPr>
        <w:t>on</w:t>
      </w:r>
      <w:r w:rsidRPr="00E37A3B">
        <w:rPr>
          <w:rFonts w:ascii="Arial" w:eastAsia="Times New Roman" w:hAnsi="Arial" w:cs="Arial"/>
          <w:i/>
          <w:iCs/>
          <w:color w:val="000000"/>
          <w:sz w:val="20"/>
          <w:szCs w:val="20"/>
        </w:rPr>
        <w:t xml:space="preserve">. The association between school-based physical activity, including physical education, and academic performance, </w:t>
      </w:r>
      <w:r w:rsidRPr="00E37A3B">
        <w:rPr>
          <w:rFonts w:ascii="Arial" w:eastAsia="Times New Roman" w:hAnsi="Arial" w:cs="Arial"/>
          <w:color w:val="000000"/>
          <w:sz w:val="20"/>
          <w:szCs w:val="20"/>
        </w:rPr>
        <w:t xml:space="preserve">Atlanta, GA: US Department of Health and Human Services, 2010, 12 Singh A, </w:t>
      </w:r>
      <w:proofErr w:type="spellStart"/>
      <w:r w:rsidRPr="00E37A3B">
        <w:rPr>
          <w:rFonts w:ascii="Arial" w:eastAsia="Times New Roman" w:hAnsi="Arial" w:cs="Arial"/>
          <w:color w:val="000000"/>
          <w:sz w:val="20"/>
          <w:szCs w:val="20"/>
        </w:rPr>
        <w:t>Uijtdewilligne</w:t>
      </w:r>
      <w:proofErr w:type="spellEnd"/>
      <w:r w:rsidRPr="00E37A3B">
        <w:rPr>
          <w:rFonts w:ascii="Arial" w:eastAsia="Times New Roman" w:hAnsi="Arial" w:cs="Arial"/>
          <w:color w:val="000000"/>
          <w:sz w:val="20"/>
          <w:szCs w:val="20"/>
        </w:rPr>
        <w:t xml:space="preserve"> L, </w:t>
      </w:r>
      <w:proofErr w:type="spellStart"/>
      <w:r w:rsidRPr="00E37A3B">
        <w:rPr>
          <w:rFonts w:ascii="Arial" w:eastAsia="Times New Roman" w:hAnsi="Arial" w:cs="Arial"/>
          <w:color w:val="000000"/>
          <w:sz w:val="20"/>
          <w:szCs w:val="20"/>
        </w:rPr>
        <w:t>Twisk</w:t>
      </w:r>
      <w:proofErr w:type="spellEnd"/>
      <w:r w:rsidRPr="00E37A3B">
        <w:rPr>
          <w:rFonts w:ascii="Arial" w:eastAsia="Times New Roman" w:hAnsi="Arial" w:cs="Arial"/>
          <w:color w:val="000000"/>
          <w:sz w:val="20"/>
          <w:szCs w:val="20"/>
        </w:rPr>
        <w:t xml:space="preserve">), van </w:t>
      </w:r>
      <w:proofErr w:type="spellStart"/>
      <w:r w:rsidRPr="00E37A3B">
        <w:rPr>
          <w:rFonts w:ascii="Arial" w:eastAsia="Times New Roman" w:hAnsi="Arial" w:cs="Arial"/>
          <w:color w:val="000000"/>
          <w:sz w:val="20"/>
          <w:szCs w:val="20"/>
        </w:rPr>
        <w:t>Mechelen</w:t>
      </w:r>
      <w:proofErr w:type="spellEnd"/>
      <w:r w:rsidRPr="00E37A3B">
        <w:rPr>
          <w:rFonts w:ascii="Arial" w:eastAsia="Times New Roman" w:hAnsi="Arial" w:cs="Arial"/>
          <w:color w:val="000000"/>
          <w:sz w:val="20"/>
          <w:szCs w:val="20"/>
        </w:rPr>
        <w:t xml:space="preserve"> W, </w:t>
      </w:r>
      <w:proofErr w:type="spellStart"/>
      <w:r w:rsidRPr="00E37A3B">
        <w:rPr>
          <w:rFonts w:ascii="Arial" w:eastAsia="Times New Roman" w:hAnsi="Arial" w:cs="Arial"/>
          <w:color w:val="000000"/>
          <w:sz w:val="20"/>
          <w:szCs w:val="20"/>
        </w:rPr>
        <w:t>Chinapaw</w:t>
      </w:r>
      <w:proofErr w:type="spellEnd"/>
      <w:r w:rsidRPr="00E37A3B">
        <w:rPr>
          <w:rFonts w:ascii="Arial" w:eastAsia="Times New Roman" w:hAnsi="Arial" w:cs="Arial"/>
          <w:color w:val="000000"/>
          <w:sz w:val="20"/>
          <w:szCs w:val="20"/>
        </w:rPr>
        <w:t xml:space="preserve"> </w:t>
      </w:r>
      <w:r w:rsidRPr="00E37A3B">
        <w:rPr>
          <w:rFonts w:ascii="Arial" w:eastAsia="Times New Roman" w:hAnsi="Arial" w:cs="Arial"/>
          <w:i/>
          <w:iCs/>
          <w:color w:val="000000"/>
          <w:sz w:val="20"/>
          <w:szCs w:val="20"/>
        </w:rPr>
        <w:t xml:space="preserve">M. Physical activity and performance at school: </w:t>
      </w:r>
      <w:r w:rsidRPr="00E37A3B">
        <w:rPr>
          <w:rFonts w:ascii="Arial" w:eastAsia="Times New Roman" w:hAnsi="Arial" w:cs="Arial"/>
          <w:color w:val="000000"/>
          <w:sz w:val="20"/>
          <w:szCs w:val="20"/>
        </w:rPr>
        <w:t xml:space="preserve">A </w:t>
      </w:r>
      <w:r w:rsidRPr="00E37A3B">
        <w:rPr>
          <w:rFonts w:ascii="Arial" w:eastAsia="Times New Roman" w:hAnsi="Arial" w:cs="Arial"/>
          <w:b/>
          <w:bCs/>
          <w:i/>
          <w:iCs/>
          <w:color w:val="000000"/>
          <w:sz w:val="20"/>
          <w:szCs w:val="20"/>
        </w:rPr>
        <w:t>systematic revie</w:t>
      </w:r>
      <w:r w:rsidRPr="00E37A3B">
        <w:rPr>
          <w:rFonts w:ascii="Arial" w:eastAsia="Times New Roman" w:hAnsi="Arial" w:cs="Arial"/>
          <w:b/>
          <w:bCs/>
          <w:color w:val="000000"/>
          <w:sz w:val="20"/>
          <w:szCs w:val="20"/>
        </w:rPr>
        <w:t xml:space="preserve">w </w:t>
      </w:r>
      <w:r w:rsidRPr="00E37A3B">
        <w:rPr>
          <w:rFonts w:ascii="Arial" w:eastAsia="Times New Roman" w:hAnsi="Arial" w:cs="Arial"/>
          <w:i/>
          <w:iCs/>
          <w:color w:val="000000"/>
          <w:sz w:val="20"/>
          <w:szCs w:val="20"/>
        </w:rPr>
        <w:t xml:space="preserve">of the literature including a methodological quality </w:t>
      </w:r>
      <w:r w:rsidRPr="00E37A3B">
        <w:rPr>
          <w:rFonts w:ascii="Arial" w:eastAsia="Times New Roman" w:hAnsi="Arial" w:cs="Arial"/>
          <w:b/>
          <w:bCs/>
          <w:i/>
          <w:iCs/>
          <w:color w:val="000000"/>
          <w:sz w:val="20"/>
          <w:szCs w:val="20"/>
        </w:rPr>
        <w:t>assessment</w:t>
      </w:r>
      <w:r w:rsidRPr="00E37A3B">
        <w:rPr>
          <w:rFonts w:ascii="Arial" w:eastAsia="Times New Roman" w:hAnsi="Arial" w:cs="Arial"/>
          <w:i/>
          <w:iCs/>
          <w:color w:val="000000"/>
          <w:sz w:val="20"/>
          <w:szCs w:val="20"/>
        </w:rPr>
        <w:t xml:space="preserve">. </w:t>
      </w:r>
      <w:r w:rsidRPr="00E37A3B">
        <w:rPr>
          <w:rFonts w:ascii="Arial" w:eastAsia="Times New Roman" w:hAnsi="Arial" w:cs="Arial"/>
          <w:color w:val="000000"/>
          <w:sz w:val="20"/>
          <w:szCs w:val="20"/>
        </w:rPr>
        <w:t xml:space="preserve">Arch </w:t>
      </w:r>
      <w:proofErr w:type="spellStart"/>
      <w:r w:rsidRPr="00E37A3B">
        <w:rPr>
          <w:rFonts w:ascii="Arial" w:eastAsia="Times New Roman" w:hAnsi="Arial" w:cs="Arial"/>
          <w:color w:val="000000"/>
          <w:sz w:val="20"/>
          <w:szCs w:val="20"/>
        </w:rPr>
        <w:t>Pediatr</w:t>
      </w:r>
      <w:proofErr w:type="spellEnd"/>
      <w:r w:rsidRPr="00E37A3B">
        <w:rPr>
          <w:rFonts w:ascii="Arial" w:eastAsia="Times New Roman" w:hAnsi="Arial" w:cs="Arial"/>
          <w:color w:val="000000"/>
          <w:sz w:val="20"/>
          <w:szCs w:val="20"/>
        </w:rPr>
        <w:t xml:space="preserve"> </w:t>
      </w:r>
      <w:proofErr w:type="spellStart"/>
      <w:r w:rsidRPr="00E37A3B">
        <w:rPr>
          <w:rFonts w:ascii="Arial" w:eastAsia="Times New Roman" w:hAnsi="Arial" w:cs="Arial"/>
          <w:color w:val="000000"/>
          <w:sz w:val="20"/>
          <w:szCs w:val="20"/>
        </w:rPr>
        <w:t>Adolesc</w:t>
      </w:r>
      <w:proofErr w:type="spellEnd"/>
      <w:r w:rsidRPr="00E37A3B">
        <w:rPr>
          <w:rFonts w:ascii="Arial" w:eastAsia="Times New Roman" w:hAnsi="Arial" w:cs="Arial"/>
          <w:color w:val="000000"/>
          <w:sz w:val="20"/>
          <w:szCs w:val="20"/>
        </w:rPr>
        <w:t xml:space="preserve"> Med, 2012; 166(1):49-55. 13 </w:t>
      </w:r>
      <w:proofErr w:type="spellStart"/>
      <w:r w:rsidRPr="00E37A3B">
        <w:rPr>
          <w:rFonts w:ascii="Arial" w:eastAsia="Times New Roman" w:hAnsi="Arial" w:cs="Arial"/>
          <w:color w:val="000000"/>
          <w:sz w:val="20"/>
          <w:szCs w:val="20"/>
        </w:rPr>
        <w:t>Haapala</w:t>
      </w:r>
      <w:proofErr w:type="spellEnd"/>
      <w:r w:rsidRPr="00E37A3B">
        <w:rPr>
          <w:rFonts w:ascii="Arial" w:eastAsia="Times New Roman" w:hAnsi="Arial" w:cs="Arial"/>
          <w:color w:val="000000"/>
          <w:sz w:val="20"/>
          <w:szCs w:val="20"/>
        </w:rPr>
        <w:t xml:space="preserve"> E, </w:t>
      </w:r>
      <w:proofErr w:type="spellStart"/>
      <w:r w:rsidRPr="00E37A3B">
        <w:rPr>
          <w:rFonts w:ascii="Arial" w:eastAsia="Times New Roman" w:hAnsi="Arial" w:cs="Arial"/>
          <w:color w:val="000000"/>
          <w:sz w:val="20"/>
          <w:szCs w:val="20"/>
        </w:rPr>
        <w:t>Poikkeus</w:t>
      </w:r>
      <w:proofErr w:type="spellEnd"/>
      <w:r w:rsidRPr="00E37A3B">
        <w:rPr>
          <w:rFonts w:ascii="Arial" w:eastAsia="Times New Roman" w:hAnsi="Arial" w:cs="Arial"/>
          <w:color w:val="000000"/>
          <w:sz w:val="20"/>
          <w:szCs w:val="20"/>
        </w:rPr>
        <w:t xml:space="preserve"> A-M, </w:t>
      </w:r>
      <w:proofErr w:type="spellStart"/>
      <w:r w:rsidRPr="00E37A3B">
        <w:rPr>
          <w:rFonts w:ascii="Arial" w:eastAsia="Times New Roman" w:hAnsi="Arial" w:cs="Arial"/>
          <w:color w:val="000000"/>
          <w:sz w:val="20"/>
          <w:szCs w:val="20"/>
        </w:rPr>
        <w:t>Kukkonen-Harjula</w:t>
      </w:r>
      <w:proofErr w:type="spellEnd"/>
      <w:r w:rsidRPr="00E37A3B">
        <w:rPr>
          <w:rFonts w:ascii="Arial" w:eastAsia="Times New Roman" w:hAnsi="Arial" w:cs="Arial"/>
          <w:color w:val="000000"/>
          <w:sz w:val="20"/>
          <w:szCs w:val="20"/>
        </w:rPr>
        <w:t xml:space="preserve"> K, </w:t>
      </w:r>
      <w:proofErr w:type="spellStart"/>
      <w:r w:rsidRPr="00E37A3B">
        <w:rPr>
          <w:rFonts w:ascii="Arial" w:eastAsia="Times New Roman" w:hAnsi="Arial" w:cs="Arial"/>
          <w:color w:val="000000"/>
          <w:sz w:val="20"/>
          <w:szCs w:val="20"/>
        </w:rPr>
        <w:t>Tompuri</w:t>
      </w:r>
      <w:proofErr w:type="spellEnd"/>
      <w:r w:rsidRPr="00E37A3B">
        <w:rPr>
          <w:rFonts w:ascii="Arial" w:eastAsia="Times New Roman" w:hAnsi="Arial" w:cs="Arial"/>
          <w:color w:val="000000"/>
          <w:sz w:val="20"/>
          <w:szCs w:val="20"/>
        </w:rPr>
        <w:t xml:space="preserve"> T, </w:t>
      </w:r>
      <w:proofErr w:type="spellStart"/>
      <w:r w:rsidRPr="00E37A3B">
        <w:rPr>
          <w:rFonts w:ascii="Arial" w:eastAsia="Times New Roman" w:hAnsi="Arial" w:cs="Arial"/>
          <w:color w:val="000000"/>
          <w:sz w:val="20"/>
          <w:szCs w:val="20"/>
        </w:rPr>
        <w:t>Lintu</w:t>
      </w:r>
      <w:proofErr w:type="spellEnd"/>
      <w:r w:rsidRPr="00E37A3B">
        <w:rPr>
          <w:rFonts w:ascii="Arial" w:eastAsia="Times New Roman" w:hAnsi="Arial" w:cs="Arial"/>
          <w:color w:val="000000"/>
          <w:sz w:val="20"/>
          <w:szCs w:val="20"/>
        </w:rPr>
        <w:t xml:space="preserve"> N, </w:t>
      </w:r>
      <w:proofErr w:type="spellStart"/>
      <w:r w:rsidRPr="00E37A3B">
        <w:rPr>
          <w:rFonts w:ascii="Arial" w:eastAsia="Times New Roman" w:hAnsi="Arial" w:cs="Arial"/>
          <w:color w:val="000000"/>
          <w:sz w:val="20"/>
          <w:szCs w:val="20"/>
        </w:rPr>
        <w:t>Väisto</w:t>
      </w:r>
      <w:proofErr w:type="spellEnd"/>
      <w:r w:rsidRPr="00E37A3B">
        <w:rPr>
          <w:rFonts w:ascii="Arial" w:eastAsia="Times New Roman" w:hAnsi="Arial" w:cs="Arial"/>
          <w:color w:val="000000"/>
          <w:sz w:val="20"/>
          <w:szCs w:val="20"/>
        </w:rPr>
        <w:t xml:space="preserve"> ), </w:t>
      </w:r>
      <w:proofErr w:type="spellStart"/>
      <w:r w:rsidRPr="00E37A3B">
        <w:rPr>
          <w:rFonts w:ascii="Arial" w:eastAsia="Times New Roman" w:hAnsi="Arial" w:cs="Arial"/>
          <w:color w:val="000000"/>
          <w:sz w:val="20"/>
          <w:szCs w:val="20"/>
        </w:rPr>
        <w:t>Leppänen</w:t>
      </w:r>
      <w:proofErr w:type="spellEnd"/>
      <w:r w:rsidRPr="00E37A3B">
        <w:rPr>
          <w:rFonts w:ascii="Arial" w:eastAsia="Times New Roman" w:hAnsi="Arial" w:cs="Arial"/>
          <w:color w:val="000000"/>
          <w:sz w:val="20"/>
          <w:szCs w:val="20"/>
        </w:rPr>
        <w:t xml:space="preserve"> P, </w:t>
      </w:r>
      <w:proofErr w:type="spellStart"/>
      <w:r w:rsidRPr="00E37A3B">
        <w:rPr>
          <w:rFonts w:ascii="Arial" w:eastAsia="Times New Roman" w:hAnsi="Arial" w:cs="Arial"/>
          <w:color w:val="000000"/>
          <w:sz w:val="20"/>
          <w:szCs w:val="20"/>
        </w:rPr>
        <w:t>Laaksonen</w:t>
      </w:r>
      <w:proofErr w:type="spellEnd"/>
      <w:r w:rsidRPr="00E37A3B">
        <w:rPr>
          <w:rFonts w:ascii="Arial" w:eastAsia="Times New Roman" w:hAnsi="Arial" w:cs="Arial"/>
          <w:color w:val="000000"/>
          <w:sz w:val="20"/>
          <w:szCs w:val="20"/>
        </w:rPr>
        <w:t xml:space="preserve"> D, </w:t>
      </w:r>
      <w:proofErr w:type="spellStart"/>
      <w:r w:rsidRPr="00E37A3B">
        <w:rPr>
          <w:rFonts w:ascii="Arial" w:eastAsia="Times New Roman" w:hAnsi="Arial" w:cs="Arial"/>
          <w:color w:val="000000"/>
          <w:sz w:val="20"/>
          <w:szCs w:val="20"/>
        </w:rPr>
        <w:t>Lindi</w:t>
      </w:r>
      <w:proofErr w:type="spellEnd"/>
      <w:r w:rsidRPr="00E37A3B">
        <w:rPr>
          <w:rFonts w:ascii="Arial" w:eastAsia="Times New Roman" w:hAnsi="Arial" w:cs="Arial"/>
          <w:color w:val="000000"/>
          <w:sz w:val="20"/>
          <w:szCs w:val="20"/>
        </w:rPr>
        <w:t xml:space="preserve"> V, Lakka T. </w:t>
      </w:r>
      <w:r w:rsidRPr="00E37A3B">
        <w:rPr>
          <w:rFonts w:ascii="Arial" w:eastAsia="Times New Roman" w:hAnsi="Arial" w:cs="Arial"/>
          <w:i/>
          <w:iCs/>
          <w:color w:val="000000"/>
          <w:sz w:val="20"/>
          <w:szCs w:val="20"/>
        </w:rPr>
        <w:t>Association of physical activi</w:t>
      </w:r>
      <w:r w:rsidRPr="00E37A3B">
        <w:rPr>
          <w:rFonts w:ascii="Arial" w:eastAsia="Times New Roman" w:hAnsi="Arial" w:cs="Arial"/>
          <w:color w:val="000000"/>
          <w:sz w:val="20"/>
          <w:szCs w:val="20"/>
        </w:rPr>
        <w:t>t</w:t>
      </w:r>
      <w:r w:rsidRPr="00E37A3B">
        <w:rPr>
          <w:rFonts w:ascii="Arial" w:eastAsia="Times New Roman" w:hAnsi="Arial" w:cs="Arial"/>
          <w:i/>
          <w:iCs/>
          <w:color w:val="000000"/>
          <w:sz w:val="20"/>
          <w:szCs w:val="20"/>
        </w:rPr>
        <w:t xml:space="preserve">y and sedentary behavior </w:t>
      </w:r>
      <w:r w:rsidRPr="00E37A3B">
        <w:rPr>
          <w:rFonts w:ascii="Arial" w:eastAsia="Times New Roman" w:hAnsi="Arial" w:cs="Arial"/>
          <w:color w:val="000000"/>
          <w:sz w:val="20"/>
          <w:szCs w:val="20"/>
        </w:rPr>
        <w:t>w</w:t>
      </w:r>
      <w:r w:rsidRPr="00E37A3B">
        <w:rPr>
          <w:rFonts w:ascii="Arial" w:eastAsia="Times New Roman" w:hAnsi="Arial" w:cs="Arial"/>
          <w:i/>
          <w:iCs/>
          <w:color w:val="000000"/>
          <w:sz w:val="20"/>
          <w:szCs w:val="20"/>
        </w:rPr>
        <w:t>ith academic skills - A follo</w:t>
      </w:r>
      <w:r w:rsidRPr="00E37A3B">
        <w:rPr>
          <w:rFonts w:ascii="Arial" w:eastAsia="Times New Roman" w:hAnsi="Arial" w:cs="Arial"/>
          <w:color w:val="000000"/>
          <w:sz w:val="20"/>
          <w:szCs w:val="20"/>
        </w:rPr>
        <w:t>w</w:t>
      </w:r>
      <w:r w:rsidRPr="00E37A3B">
        <w:rPr>
          <w:rFonts w:ascii="Arial" w:eastAsia="Times New Roman" w:hAnsi="Arial" w:cs="Arial"/>
          <w:i/>
          <w:iCs/>
          <w:color w:val="000000"/>
          <w:sz w:val="20"/>
          <w:szCs w:val="20"/>
        </w:rPr>
        <w:t xml:space="preserve">-up study among primary school children. </w:t>
      </w:r>
      <w:r w:rsidRPr="00E37A3B">
        <w:rPr>
          <w:rFonts w:ascii="Arial" w:eastAsia="Times New Roman" w:hAnsi="Arial" w:cs="Arial"/>
          <w:color w:val="000000"/>
          <w:sz w:val="20"/>
          <w:szCs w:val="20"/>
        </w:rPr>
        <w:t>PLOS ONE, 2014</w:t>
      </w:r>
      <w:proofErr w:type="gramStart"/>
      <w:r w:rsidRPr="00E37A3B">
        <w:rPr>
          <w:rFonts w:ascii="Arial" w:eastAsia="Times New Roman" w:hAnsi="Arial" w:cs="Arial"/>
          <w:color w:val="000000"/>
          <w:sz w:val="20"/>
          <w:szCs w:val="20"/>
        </w:rPr>
        <w:t>;9</w:t>
      </w:r>
      <w:proofErr w:type="gramEnd"/>
      <w:r w:rsidRPr="00E37A3B">
        <w:rPr>
          <w:rFonts w:ascii="Arial" w:eastAsia="Times New Roman" w:hAnsi="Arial" w:cs="Arial"/>
          <w:color w:val="000000"/>
          <w:sz w:val="20"/>
          <w:szCs w:val="20"/>
        </w:rPr>
        <w:t xml:space="preserve">(9): e107031. 14 Hillman C, Pontifex M, </w:t>
      </w:r>
      <w:proofErr w:type="spellStart"/>
      <w:r w:rsidRPr="00E37A3B">
        <w:rPr>
          <w:rFonts w:ascii="Arial" w:eastAsia="Times New Roman" w:hAnsi="Arial" w:cs="Arial"/>
          <w:color w:val="000000"/>
          <w:sz w:val="20"/>
          <w:szCs w:val="20"/>
        </w:rPr>
        <w:t>Castelli</w:t>
      </w:r>
      <w:proofErr w:type="spellEnd"/>
      <w:r w:rsidRPr="00E37A3B">
        <w:rPr>
          <w:rFonts w:ascii="Arial" w:eastAsia="Times New Roman" w:hAnsi="Arial" w:cs="Arial"/>
          <w:color w:val="000000"/>
          <w:sz w:val="20"/>
          <w:szCs w:val="20"/>
        </w:rPr>
        <w:t xml:space="preserve"> D, Khan N, </w:t>
      </w:r>
      <w:proofErr w:type="spellStart"/>
      <w:r w:rsidRPr="00E37A3B">
        <w:rPr>
          <w:rFonts w:ascii="Arial" w:eastAsia="Times New Roman" w:hAnsi="Arial" w:cs="Arial"/>
          <w:color w:val="000000"/>
          <w:sz w:val="20"/>
          <w:szCs w:val="20"/>
        </w:rPr>
        <w:t>Raine</w:t>
      </w:r>
      <w:proofErr w:type="spellEnd"/>
      <w:r w:rsidRPr="00E37A3B">
        <w:rPr>
          <w:rFonts w:ascii="Arial" w:eastAsia="Times New Roman" w:hAnsi="Arial" w:cs="Arial"/>
          <w:color w:val="000000"/>
          <w:sz w:val="20"/>
          <w:szCs w:val="20"/>
        </w:rPr>
        <w:t xml:space="preserve"> L, Scudder M, </w:t>
      </w:r>
      <w:proofErr w:type="spellStart"/>
      <w:r w:rsidRPr="00E37A3B">
        <w:rPr>
          <w:rFonts w:ascii="Arial" w:eastAsia="Times New Roman" w:hAnsi="Arial" w:cs="Arial"/>
          <w:color w:val="000000"/>
          <w:sz w:val="20"/>
          <w:szCs w:val="20"/>
        </w:rPr>
        <w:t>Drollette</w:t>
      </w:r>
      <w:proofErr w:type="spellEnd"/>
      <w:r w:rsidRPr="00E37A3B">
        <w:rPr>
          <w:rFonts w:ascii="Arial" w:eastAsia="Times New Roman" w:hAnsi="Arial" w:cs="Arial"/>
          <w:color w:val="000000"/>
          <w:sz w:val="20"/>
          <w:szCs w:val="20"/>
        </w:rPr>
        <w:t xml:space="preserve"> E, Moore R, Wu C-T, </w:t>
      </w:r>
      <w:proofErr w:type="spellStart"/>
      <w:r w:rsidRPr="00E37A3B">
        <w:rPr>
          <w:rFonts w:ascii="Arial" w:eastAsia="Times New Roman" w:hAnsi="Arial" w:cs="Arial"/>
          <w:color w:val="000000"/>
          <w:sz w:val="20"/>
          <w:szCs w:val="20"/>
        </w:rPr>
        <w:t>Kamijo</w:t>
      </w:r>
      <w:proofErr w:type="spellEnd"/>
      <w:r w:rsidRPr="00E37A3B">
        <w:rPr>
          <w:rFonts w:ascii="Arial" w:eastAsia="Times New Roman" w:hAnsi="Arial" w:cs="Arial"/>
          <w:color w:val="000000"/>
          <w:sz w:val="20"/>
          <w:szCs w:val="20"/>
        </w:rPr>
        <w:t xml:space="preserve"> K. </w:t>
      </w:r>
      <w:r w:rsidRPr="00E37A3B">
        <w:rPr>
          <w:rFonts w:ascii="Arial" w:eastAsia="Times New Roman" w:hAnsi="Arial" w:cs="Arial"/>
          <w:i/>
          <w:iCs/>
          <w:color w:val="000000"/>
          <w:sz w:val="20"/>
          <w:szCs w:val="20"/>
        </w:rPr>
        <w:t xml:space="preserve">Effects of the </w:t>
      </w:r>
      <w:proofErr w:type="spellStart"/>
      <w:r w:rsidRPr="00E37A3B">
        <w:rPr>
          <w:rFonts w:ascii="Arial" w:eastAsia="Times New Roman" w:hAnsi="Arial" w:cs="Arial"/>
          <w:i/>
          <w:iCs/>
          <w:color w:val="000000"/>
          <w:sz w:val="20"/>
          <w:szCs w:val="20"/>
        </w:rPr>
        <w:t>FITKids</w:t>
      </w:r>
      <w:proofErr w:type="spellEnd"/>
      <w:r w:rsidRPr="00E37A3B">
        <w:rPr>
          <w:rFonts w:ascii="Arial" w:eastAsia="Times New Roman" w:hAnsi="Arial" w:cs="Arial"/>
          <w:i/>
          <w:iCs/>
          <w:color w:val="000000"/>
          <w:sz w:val="20"/>
          <w:szCs w:val="20"/>
        </w:rPr>
        <w:t xml:space="preserve"> randomized control trial on executive control and brain function</w:t>
      </w:r>
      <w:r w:rsidRPr="00E37A3B">
        <w:rPr>
          <w:rFonts w:ascii="Arial" w:eastAsia="Times New Roman" w:hAnsi="Arial" w:cs="Arial"/>
          <w:color w:val="000000"/>
          <w:sz w:val="20"/>
          <w:szCs w:val="20"/>
        </w:rPr>
        <w:t>. Pediatrics 2014</w:t>
      </w:r>
      <w:proofErr w:type="gramStart"/>
      <w:r w:rsidRPr="00E37A3B">
        <w:rPr>
          <w:rFonts w:ascii="Arial" w:eastAsia="Times New Roman" w:hAnsi="Arial" w:cs="Arial"/>
          <w:color w:val="000000"/>
          <w:sz w:val="20"/>
          <w:szCs w:val="20"/>
        </w:rPr>
        <w:t>;</w:t>
      </w:r>
      <w:proofErr w:type="gramEnd"/>
      <w:r w:rsidRPr="00E37A3B">
        <w:rPr>
          <w:rFonts w:ascii="Arial" w:eastAsia="Times New Roman" w:hAnsi="Arial" w:cs="Arial"/>
          <w:color w:val="000000"/>
          <w:sz w:val="20"/>
          <w:szCs w:val="20"/>
        </w:rPr>
        <w:t xml:space="preserve"> 134(4): e1063 </w:t>
      </w:r>
      <w:r w:rsidRPr="00E37A3B">
        <w:rPr>
          <w:rFonts w:ascii="Arial" w:eastAsia="Times New Roman" w:hAnsi="Arial" w:cs="Arial"/>
          <w:b/>
          <w:bCs/>
          <w:color w:val="000000"/>
          <w:sz w:val="20"/>
          <w:szCs w:val="20"/>
        </w:rPr>
        <w:t xml:space="preserve">1071. </w:t>
      </w:r>
      <w:proofErr w:type="gramStart"/>
      <w:r w:rsidRPr="00E37A3B">
        <w:rPr>
          <w:rFonts w:ascii="Arial" w:eastAsia="Times New Roman" w:hAnsi="Arial" w:cs="Arial"/>
          <w:color w:val="000000"/>
          <w:sz w:val="20"/>
          <w:szCs w:val="20"/>
        </w:rPr>
        <w:t>15</w:t>
      </w:r>
      <w:proofErr w:type="gramEnd"/>
      <w:r w:rsidRPr="00E37A3B">
        <w:rPr>
          <w:rFonts w:ascii="Arial" w:eastAsia="Times New Roman" w:hAnsi="Arial" w:cs="Arial"/>
          <w:color w:val="000000"/>
          <w:sz w:val="20"/>
          <w:szCs w:val="20"/>
        </w:rPr>
        <w:t xml:space="preserve"> Change Lab Solutions. (2014)</w:t>
      </w:r>
      <w:r w:rsidRPr="00E37A3B">
        <w:rPr>
          <w:rFonts w:ascii="Arial" w:eastAsia="Times New Roman" w:hAnsi="Arial" w:cs="Arial"/>
          <w:i/>
          <w:iCs/>
          <w:color w:val="000000"/>
          <w:sz w:val="20"/>
          <w:szCs w:val="20"/>
        </w:rPr>
        <w:t xml:space="preserve">. District Policy Restricting the Advertising of Food and Beverages Not Permitted to be Sold on School Grounds. </w:t>
      </w:r>
      <w:r w:rsidRPr="00E37A3B">
        <w:rPr>
          <w:rFonts w:ascii="Arial" w:eastAsia="Times New Roman" w:hAnsi="Arial" w:cs="Arial"/>
          <w:color w:val="000000"/>
          <w:sz w:val="20"/>
          <w:szCs w:val="20"/>
        </w:rPr>
        <w:t>Retrieved from http</w:t>
      </w:r>
      <w:r w:rsidRPr="00E37A3B">
        <w:rPr>
          <w:rFonts w:ascii="Arial" w:eastAsia="Times New Roman" w:hAnsi="Arial" w:cs="Arial"/>
          <w:i/>
          <w:iCs/>
          <w:color w:val="000000"/>
          <w:sz w:val="20"/>
          <w:szCs w:val="20"/>
        </w:rPr>
        <w:t>://</w:t>
      </w:r>
      <w:r w:rsidRPr="00E37A3B">
        <w:rPr>
          <w:rFonts w:ascii="Arial" w:eastAsia="Times New Roman" w:hAnsi="Arial" w:cs="Arial"/>
          <w:color w:val="000000"/>
          <w:sz w:val="20"/>
          <w:szCs w:val="20"/>
        </w:rPr>
        <w:t>changelabsolutions.org/publication</w:t>
      </w:r>
      <w:r w:rsidRPr="00E37A3B">
        <w:rPr>
          <w:rFonts w:ascii="Arial" w:eastAsia="Times New Roman" w:hAnsi="Arial" w:cs="Arial"/>
          <w:i/>
          <w:iCs/>
          <w:color w:val="000000"/>
          <w:sz w:val="20"/>
          <w:szCs w:val="20"/>
        </w:rPr>
        <w:t>s/</w:t>
      </w:r>
      <w:r w:rsidRPr="00E37A3B">
        <w:rPr>
          <w:rFonts w:ascii="Arial" w:eastAsia="Times New Roman" w:hAnsi="Arial" w:cs="Arial"/>
          <w:color w:val="000000"/>
          <w:sz w:val="20"/>
          <w:szCs w:val="20"/>
        </w:rPr>
        <w:t xml:space="preserve">district-policy-school </w:t>
      </w:r>
      <w:r w:rsidRPr="00E37A3B">
        <w:rPr>
          <w:rFonts w:ascii="Arial" w:eastAsia="Times New Roman" w:hAnsi="Arial" w:cs="Arial"/>
          <w:b/>
          <w:bCs/>
          <w:color w:val="000000"/>
          <w:sz w:val="20"/>
          <w:szCs w:val="20"/>
        </w:rPr>
        <w:t>food-ads</w:t>
      </w:r>
    </w:p>
    <w:p w:rsidR="0060742E" w:rsidRPr="00E37A3B" w:rsidRDefault="0060742E">
      <w:pPr>
        <w:rPr>
          <w:sz w:val="20"/>
          <w:szCs w:val="20"/>
        </w:rPr>
      </w:pPr>
    </w:p>
    <w:sectPr w:rsidR="0060742E" w:rsidRPr="00E37A3B" w:rsidSect="0025587F">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36" w:rsidRDefault="00F30436" w:rsidP="00A45FBC">
      <w:pPr>
        <w:spacing w:after="0" w:line="240" w:lineRule="auto"/>
      </w:pPr>
      <w:r>
        <w:separator/>
      </w:r>
    </w:p>
  </w:endnote>
  <w:endnote w:type="continuationSeparator" w:id="0">
    <w:p w:rsidR="00F30436" w:rsidRDefault="00F30436" w:rsidP="00A4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04255"/>
      <w:docPartObj>
        <w:docPartGallery w:val="Page Numbers (Bottom of Page)"/>
        <w:docPartUnique/>
      </w:docPartObj>
    </w:sdtPr>
    <w:sdtEndPr>
      <w:rPr>
        <w:noProof/>
      </w:rPr>
    </w:sdtEndPr>
    <w:sdtContent>
      <w:p w:rsidR="00934E23" w:rsidRDefault="00934E23">
        <w:pPr>
          <w:pStyle w:val="Footer"/>
          <w:jc w:val="right"/>
        </w:pPr>
        <w:r>
          <w:fldChar w:fldCharType="begin"/>
        </w:r>
        <w:r>
          <w:instrText xml:space="preserve"> PAGE   \* MERGEFORMAT </w:instrText>
        </w:r>
        <w:r>
          <w:fldChar w:fldCharType="separate"/>
        </w:r>
        <w:r w:rsidR="00170E22">
          <w:rPr>
            <w:noProof/>
          </w:rPr>
          <w:t>18</w:t>
        </w:r>
        <w:r>
          <w:rPr>
            <w:noProof/>
          </w:rPr>
          <w:fldChar w:fldCharType="end"/>
        </w:r>
      </w:p>
    </w:sdtContent>
  </w:sdt>
  <w:p w:rsidR="00934E23" w:rsidRDefault="0093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36" w:rsidRDefault="00F30436" w:rsidP="00A45FBC">
      <w:pPr>
        <w:spacing w:after="0" w:line="240" w:lineRule="auto"/>
      </w:pPr>
      <w:r>
        <w:separator/>
      </w:r>
    </w:p>
  </w:footnote>
  <w:footnote w:type="continuationSeparator" w:id="0">
    <w:p w:rsidR="00F30436" w:rsidRDefault="00F30436" w:rsidP="00A45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23" w:rsidRDefault="00934E23">
    <w:pPr>
      <w:pStyle w:val="Header"/>
    </w:pPr>
    <w:r>
      <w:t xml:space="preserve">Holy Redeemer Catholic School – Wellness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AEE"/>
    <w:multiLevelType w:val="hybridMultilevel"/>
    <w:tmpl w:val="0876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6E4D"/>
    <w:multiLevelType w:val="hybridMultilevel"/>
    <w:tmpl w:val="9B38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2767"/>
    <w:multiLevelType w:val="hybridMultilevel"/>
    <w:tmpl w:val="B504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1310B"/>
    <w:multiLevelType w:val="hybridMultilevel"/>
    <w:tmpl w:val="71D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00663"/>
    <w:multiLevelType w:val="hybridMultilevel"/>
    <w:tmpl w:val="596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3BDF"/>
    <w:multiLevelType w:val="hybridMultilevel"/>
    <w:tmpl w:val="3D0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D5ED2"/>
    <w:multiLevelType w:val="hybridMultilevel"/>
    <w:tmpl w:val="D4D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D729D"/>
    <w:multiLevelType w:val="hybridMultilevel"/>
    <w:tmpl w:val="7A2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21854"/>
    <w:multiLevelType w:val="hybridMultilevel"/>
    <w:tmpl w:val="1C02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28A2"/>
    <w:multiLevelType w:val="hybridMultilevel"/>
    <w:tmpl w:val="1DB2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18DC"/>
    <w:multiLevelType w:val="hybridMultilevel"/>
    <w:tmpl w:val="149886F0"/>
    <w:lvl w:ilvl="0" w:tplc="826E53B8">
      <w:start w:val="1"/>
      <w:numFmt w:val="upperRoman"/>
      <w:lvlText w:val="%1."/>
      <w:lvlJc w:val="left"/>
      <w:pPr>
        <w:ind w:left="1080" w:hanging="72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A53E9"/>
    <w:multiLevelType w:val="hybridMultilevel"/>
    <w:tmpl w:val="9762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95BE4"/>
    <w:multiLevelType w:val="hybridMultilevel"/>
    <w:tmpl w:val="FC1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C111A"/>
    <w:multiLevelType w:val="hybridMultilevel"/>
    <w:tmpl w:val="92F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928C7"/>
    <w:multiLevelType w:val="hybridMultilevel"/>
    <w:tmpl w:val="149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25320"/>
    <w:multiLevelType w:val="hybridMultilevel"/>
    <w:tmpl w:val="7D92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A1693"/>
    <w:multiLevelType w:val="hybridMultilevel"/>
    <w:tmpl w:val="A4C2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E08A7"/>
    <w:multiLevelType w:val="hybridMultilevel"/>
    <w:tmpl w:val="2654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11D7B"/>
    <w:multiLevelType w:val="hybridMultilevel"/>
    <w:tmpl w:val="75A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8"/>
  </w:num>
  <w:num w:numId="5">
    <w:abstractNumId w:val="0"/>
  </w:num>
  <w:num w:numId="6">
    <w:abstractNumId w:val="2"/>
  </w:num>
  <w:num w:numId="7">
    <w:abstractNumId w:val="14"/>
  </w:num>
  <w:num w:numId="8">
    <w:abstractNumId w:val="16"/>
  </w:num>
  <w:num w:numId="9">
    <w:abstractNumId w:val="9"/>
  </w:num>
  <w:num w:numId="10">
    <w:abstractNumId w:val="12"/>
  </w:num>
  <w:num w:numId="11">
    <w:abstractNumId w:val="5"/>
  </w:num>
  <w:num w:numId="12">
    <w:abstractNumId w:val="1"/>
  </w:num>
  <w:num w:numId="13">
    <w:abstractNumId w:val="15"/>
  </w:num>
  <w:num w:numId="14">
    <w:abstractNumId w:val="13"/>
  </w:num>
  <w:num w:numId="15">
    <w:abstractNumId w:val="17"/>
  </w:num>
  <w:num w:numId="16">
    <w:abstractNumId w:val="11"/>
  </w:num>
  <w:num w:numId="17">
    <w:abstractNumId w:val="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4A"/>
    <w:rsid w:val="000E3193"/>
    <w:rsid w:val="000E6E4A"/>
    <w:rsid w:val="001038BE"/>
    <w:rsid w:val="00136BB4"/>
    <w:rsid w:val="001537BA"/>
    <w:rsid w:val="00170E22"/>
    <w:rsid w:val="00201327"/>
    <w:rsid w:val="0025587F"/>
    <w:rsid w:val="00344E64"/>
    <w:rsid w:val="0060742E"/>
    <w:rsid w:val="007A46FA"/>
    <w:rsid w:val="0084172F"/>
    <w:rsid w:val="00934E23"/>
    <w:rsid w:val="00A45FBC"/>
    <w:rsid w:val="00D5090C"/>
    <w:rsid w:val="00E37A3B"/>
    <w:rsid w:val="00F3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6DA8"/>
  <w15:chartTrackingRefBased/>
  <w15:docId w15:val="{0DBDDAD7-EBA0-4046-801B-28980C1C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4A"/>
    <w:pPr>
      <w:ind w:left="720"/>
      <w:contextualSpacing/>
    </w:pPr>
  </w:style>
  <w:style w:type="table" w:styleId="TableGrid">
    <w:name w:val="Table Grid"/>
    <w:basedOn w:val="TableNormal"/>
    <w:uiPriority w:val="39"/>
    <w:rsid w:val="000E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E4A"/>
    <w:rPr>
      <w:color w:val="0563C1" w:themeColor="hyperlink"/>
      <w:u w:val="single"/>
    </w:rPr>
  </w:style>
  <w:style w:type="paragraph" w:styleId="Header">
    <w:name w:val="header"/>
    <w:basedOn w:val="Normal"/>
    <w:link w:val="HeaderChar"/>
    <w:uiPriority w:val="99"/>
    <w:unhideWhenUsed/>
    <w:rsid w:val="00A4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BC"/>
  </w:style>
  <w:style w:type="paragraph" w:styleId="Footer">
    <w:name w:val="footer"/>
    <w:basedOn w:val="Normal"/>
    <w:link w:val="FooterChar"/>
    <w:uiPriority w:val="99"/>
    <w:unhideWhenUsed/>
    <w:rsid w:val="00A4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BC"/>
  </w:style>
  <w:style w:type="paragraph" w:styleId="NoSpacing">
    <w:name w:val="No Spacing"/>
    <w:link w:val="NoSpacingChar"/>
    <w:uiPriority w:val="1"/>
    <w:qFormat/>
    <w:rsid w:val="0025587F"/>
    <w:pPr>
      <w:spacing w:after="0" w:line="240" w:lineRule="auto"/>
    </w:pPr>
    <w:rPr>
      <w:rFonts w:eastAsiaTheme="minorEastAsia"/>
    </w:rPr>
  </w:style>
  <w:style w:type="character" w:customStyle="1" w:styleId="NoSpacingChar">
    <w:name w:val="No Spacing Char"/>
    <w:basedOn w:val="DefaultParagraphFont"/>
    <w:link w:val="NoSpacing"/>
    <w:uiPriority w:val="1"/>
    <w:rsid w:val="0025587F"/>
    <w:rPr>
      <w:rFonts w:eastAsiaTheme="minorEastAsia"/>
    </w:rPr>
  </w:style>
  <w:style w:type="table" w:styleId="GridTable1Light">
    <w:name w:val="Grid Table 1 Light"/>
    <w:basedOn w:val="TableNormal"/>
    <w:uiPriority w:val="46"/>
    <w:rsid w:val="00E37A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rewell@holyredeemerpdx.org" TargetMode="External"/><Relationship Id="rId13" Type="http://schemas.openxmlformats.org/officeDocument/2006/relationships/hyperlink" Target="mailto:akonze@holyredeemerpdx.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mcpheeters@holyredeemerpdx.org" TargetMode="External"/><Relationship Id="rId12" Type="http://schemas.openxmlformats.org/officeDocument/2006/relationships/hyperlink" Target="mailto:kgrewell@holyredeemerpdx.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cpheeters@holyredeemerpdx.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mcpheeters@holyredeemerpdx.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konze@holyredeemerpdx.org" TargetMode="External"/><Relationship Id="rId14" Type="http://schemas.openxmlformats.org/officeDocument/2006/relationships/hyperlink" Target="mailto:ppeterson@holyredeemrpdx.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4AFB3D4F3A4D14B2E5649A6E73C1D4"/>
        <w:category>
          <w:name w:val="General"/>
          <w:gallery w:val="placeholder"/>
        </w:category>
        <w:types>
          <w:type w:val="bbPlcHdr"/>
        </w:types>
        <w:behaviors>
          <w:behavior w:val="content"/>
        </w:behaviors>
        <w:guid w:val="{DD50EA0D-B732-46A4-A252-2896BEC00678}"/>
      </w:docPartPr>
      <w:docPartBody>
        <w:p w:rsidR="009201B6" w:rsidRDefault="009201B6" w:rsidP="009201B6">
          <w:pPr>
            <w:pStyle w:val="834AFB3D4F3A4D14B2E5649A6E73C1D4"/>
          </w:pPr>
          <w:r>
            <w:rPr>
              <w:color w:val="2E74B5" w:themeColor="accent1" w:themeShade="BF"/>
              <w:sz w:val="24"/>
              <w:szCs w:val="24"/>
            </w:rPr>
            <w:t>[Company name]</w:t>
          </w:r>
        </w:p>
      </w:docPartBody>
    </w:docPart>
    <w:docPart>
      <w:docPartPr>
        <w:name w:val="D0395F68395D489E9C04532ABC9B1FB7"/>
        <w:category>
          <w:name w:val="General"/>
          <w:gallery w:val="placeholder"/>
        </w:category>
        <w:types>
          <w:type w:val="bbPlcHdr"/>
        </w:types>
        <w:behaviors>
          <w:behavior w:val="content"/>
        </w:behaviors>
        <w:guid w:val="{98C9333E-78F1-42D4-96B9-534AA0B5E132}"/>
      </w:docPartPr>
      <w:docPartBody>
        <w:p w:rsidR="009201B6" w:rsidRDefault="009201B6" w:rsidP="009201B6">
          <w:pPr>
            <w:pStyle w:val="D0395F68395D489E9C04532ABC9B1FB7"/>
          </w:pPr>
          <w:r>
            <w:rPr>
              <w:rFonts w:asciiTheme="majorHAnsi" w:eastAsiaTheme="majorEastAsia" w:hAnsiTheme="majorHAnsi" w:cstheme="majorBidi"/>
              <w:color w:val="5B9BD5" w:themeColor="accent1"/>
              <w:sz w:val="88"/>
              <w:szCs w:val="88"/>
            </w:rPr>
            <w:t>[Document title]</w:t>
          </w:r>
        </w:p>
      </w:docPartBody>
    </w:docPart>
    <w:docPart>
      <w:docPartPr>
        <w:name w:val="82A8B95448214A6FAEEDE22EC935842B"/>
        <w:category>
          <w:name w:val="General"/>
          <w:gallery w:val="placeholder"/>
        </w:category>
        <w:types>
          <w:type w:val="bbPlcHdr"/>
        </w:types>
        <w:behaviors>
          <w:behavior w:val="content"/>
        </w:behaviors>
        <w:guid w:val="{D77516D3-B75C-42BA-9CC6-5A669E8AE2E4}"/>
      </w:docPartPr>
      <w:docPartBody>
        <w:p w:rsidR="009201B6" w:rsidRDefault="009201B6" w:rsidP="009201B6">
          <w:pPr>
            <w:pStyle w:val="82A8B95448214A6FAEEDE22EC935842B"/>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B6"/>
    <w:rsid w:val="0092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AFB3D4F3A4D14B2E5649A6E73C1D4">
    <w:name w:val="834AFB3D4F3A4D14B2E5649A6E73C1D4"/>
    <w:rsid w:val="009201B6"/>
  </w:style>
  <w:style w:type="paragraph" w:customStyle="1" w:styleId="D0395F68395D489E9C04532ABC9B1FB7">
    <w:name w:val="D0395F68395D489E9C04532ABC9B1FB7"/>
    <w:rsid w:val="009201B6"/>
  </w:style>
  <w:style w:type="paragraph" w:customStyle="1" w:styleId="82A8B95448214A6FAEEDE22EC935842B">
    <w:name w:val="82A8B95448214A6FAEEDE22EC935842B"/>
    <w:rsid w:val="009201B6"/>
  </w:style>
  <w:style w:type="paragraph" w:customStyle="1" w:styleId="37F7449C6FFB438CA8D5D5067AC83B07">
    <w:name w:val="37F7449C6FFB438CA8D5D5067AC83B07"/>
    <w:rsid w:val="009201B6"/>
  </w:style>
  <w:style w:type="paragraph" w:customStyle="1" w:styleId="8DD6F29270EA40FD952D2F053ED0141A">
    <w:name w:val="8DD6F29270EA40FD952D2F053ED0141A"/>
    <w:rsid w:val="00920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19</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Wellness Policy</vt:lpstr>
    </vt:vector>
  </TitlesOfParts>
  <Company>Holy Redeemer Catholic School</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Policy</dc:title>
  <dc:subject>School Year 2021-2022</dc:subject>
  <dc:creator>Kate Grewell</dc:creator>
  <cp:keywords/>
  <dc:description/>
  <cp:lastModifiedBy>Kate Grewell</cp:lastModifiedBy>
  <cp:revision>4</cp:revision>
  <dcterms:created xsi:type="dcterms:W3CDTF">2022-01-11T19:04:00Z</dcterms:created>
  <dcterms:modified xsi:type="dcterms:W3CDTF">2022-01-11T22:35:00Z</dcterms:modified>
</cp:coreProperties>
</file>